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9B" w:rsidRDefault="00B1289B" w:rsidP="00B1289B"/>
    <w:p w:rsidR="00B1289B" w:rsidRDefault="00B1289B" w:rsidP="00B128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4"/>
        <w:gridCol w:w="4714"/>
      </w:tblGrid>
      <w:tr w:rsidR="00B1289B" w:rsidRPr="0069740E" w:rsidTr="00447DC2">
        <w:trPr>
          <w:trHeight w:val="3269"/>
        </w:trPr>
        <w:tc>
          <w:tcPr>
            <w:tcW w:w="4714" w:type="dxa"/>
          </w:tcPr>
          <w:p w:rsidR="00B1289B" w:rsidRPr="00431037" w:rsidRDefault="00B1289B" w:rsidP="00447DC2">
            <w:pPr>
              <w:pStyle w:val="a7"/>
              <w:spacing w:before="0"/>
              <w:ind w:left="0" w:right="198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31037"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Муниципальное образование</w:t>
            </w:r>
          </w:p>
          <w:p w:rsidR="00B1289B" w:rsidRPr="00431037" w:rsidRDefault="00B1289B" w:rsidP="00447DC2">
            <w:pPr>
              <w:pStyle w:val="a7"/>
              <w:spacing w:before="0"/>
              <w:ind w:left="0" w:right="198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31037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431037">
              <w:rPr>
                <w:rFonts w:ascii="Times New Roman" w:hAnsi="Times New Roman"/>
                <w:color w:val="002060"/>
                <w:sz w:val="24"/>
                <w:szCs w:val="24"/>
              </w:rPr>
              <w:t>Кингисеппский</w:t>
            </w:r>
            <w:proofErr w:type="spellEnd"/>
            <w:r w:rsidRPr="004310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муниципальный район»</w:t>
            </w:r>
          </w:p>
          <w:p w:rsidR="00B1289B" w:rsidRPr="00431037" w:rsidRDefault="00B1289B" w:rsidP="00447DC2">
            <w:pPr>
              <w:pStyle w:val="a7"/>
              <w:spacing w:before="0"/>
              <w:ind w:left="0" w:right="198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31037">
              <w:rPr>
                <w:rFonts w:ascii="Times New Roman" w:hAnsi="Times New Roman"/>
                <w:color w:val="002060"/>
                <w:sz w:val="24"/>
                <w:szCs w:val="24"/>
              </w:rPr>
              <w:t>Ленинградской области</w:t>
            </w:r>
          </w:p>
          <w:p w:rsidR="00B1289B" w:rsidRPr="00431037" w:rsidRDefault="00B1289B" w:rsidP="00447DC2">
            <w:pPr>
              <w:pStyle w:val="a3"/>
              <w:tabs>
                <w:tab w:val="center" w:pos="2273"/>
                <w:tab w:val="left" w:pos="3510"/>
              </w:tabs>
              <w:contextualSpacing/>
              <w:rPr>
                <w:b w:val="0"/>
                <w:color w:val="002060"/>
                <w:sz w:val="28"/>
                <w:szCs w:val="28"/>
              </w:rPr>
            </w:pPr>
            <w:r w:rsidRPr="00431037">
              <w:rPr>
                <w:b w:val="0"/>
                <w:color w:val="002060"/>
                <w:sz w:val="28"/>
                <w:szCs w:val="28"/>
              </w:rPr>
              <w:t>Комитет по управлению</w:t>
            </w:r>
          </w:p>
          <w:p w:rsidR="00B1289B" w:rsidRPr="00431037" w:rsidRDefault="00B1289B" w:rsidP="00447DC2">
            <w:pPr>
              <w:pStyle w:val="a3"/>
              <w:tabs>
                <w:tab w:val="center" w:pos="2273"/>
                <w:tab w:val="left" w:pos="3510"/>
              </w:tabs>
              <w:contextualSpacing/>
              <w:rPr>
                <w:color w:val="002060"/>
                <w:sz w:val="28"/>
                <w:szCs w:val="28"/>
              </w:rPr>
            </w:pPr>
            <w:r w:rsidRPr="00431037">
              <w:rPr>
                <w:b w:val="0"/>
                <w:color w:val="002060"/>
                <w:sz w:val="28"/>
                <w:szCs w:val="28"/>
              </w:rPr>
              <w:t>имуществом</w:t>
            </w:r>
          </w:p>
          <w:p w:rsidR="00B1289B" w:rsidRPr="00431037" w:rsidRDefault="00B1289B" w:rsidP="00447DC2">
            <w:pPr>
              <w:pStyle w:val="FR1"/>
              <w:ind w:right="-5375"/>
              <w:rPr>
                <w:color w:val="002060"/>
                <w:sz w:val="20"/>
              </w:rPr>
            </w:pPr>
            <w:r w:rsidRPr="00431037">
              <w:rPr>
                <w:color w:val="002060"/>
                <w:sz w:val="20"/>
              </w:rPr>
              <w:t xml:space="preserve">      188480, г. Кингисепп, пр. Карла Маркса, 2-а,</w:t>
            </w:r>
          </w:p>
          <w:p w:rsidR="00B1289B" w:rsidRPr="00431037" w:rsidRDefault="00B1289B" w:rsidP="00447DC2">
            <w:pPr>
              <w:pStyle w:val="FR1"/>
              <w:spacing w:before="0"/>
              <w:jc w:val="center"/>
              <w:rPr>
                <w:color w:val="002060"/>
                <w:sz w:val="20"/>
              </w:rPr>
            </w:pPr>
            <w:r w:rsidRPr="00431037">
              <w:rPr>
                <w:color w:val="002060"/>
                <w:sz w:val="20"/>
              </w:rPr>
              <w:t>Телефон (81375) 4-88-33</w:t>
            </w:r>
          </w:p>
          <w:p w:rsidR="00B1289B" w:rsidRPr="00B1289B" w:rsidRDefault="00B1289B" w:rsidP="00447DC2">
            <w:pPr>
              <w:pStyle w:val="FR1"/>
              <w:spacing w:before="0"/>
              <w:jc w:val="center"/>
              <w:rPr>
                <w:color w:val="002060"/>
                <w:sz w:val="20"/>
              </w:rPr>
            </w:pPr>
            <w:r w:rsidRPr="00431037">
              <w:rPr>
                <w:color w:val="002060"/>
                <w:sz w:val="20"/>
                <w:lang w:val="en-US"/>
              </w:rPr>
              <w:t>e</w:t>
            </w:r>
            <w:r w:rsidRPr="00B1289B">
              <w:rPr>
                <w:color w:val="002060"/>
                <w:sz w:val="20"/>
              </w:rPr>
              <w:t>-</w:t>
            </w:r>
            <w:r w:rsidRPr="00431037">
              <w:rPr>
                <w:color w:val="002060"/>
                <w:sz w:val="20"/>
                <w:lang w:val="en-US"/>
              </w:rPr>
              <w:t>mail</w:t>
            </w:r>
            <w:r w:rsidRPr="00B1289B">
              <w:rPr>
                <w:color w:val="002060"/>
                <w:sz w:val="20"/>
              </w:rPr>
              <w:t xml:space="preserve">: </w:t>
            </w:r>
            <w:proofErr w:type="spellStart"/>
            <w:r w:rsidRPr="00431037">
              <w:rPr>
                <w:color w:val="002060"/>
                <w:sz w:val="20"/>
                <w:lang w:val="en-US"/>
              </w:rPr>
              <w:t>kumi</w:t>
            </w:r>
            <w:proofErr w:type="spellEnd"/>
            <w:r w:rsidRPr="00B1289B">
              <w:rPr>
                <w:color w:val="002060"/>
                <w:sz w:val="20"/>
              </w:rPr>
              <w:t>_</w:t>
            </w:r>
            <w:r w:rsidRPr="00431037">
              <w:rPr>
                <w:color w:val="002060"/>
                <w:sz w:val="20"/>
                <w:lang w:val="en-US"/>
              </w:rPr>
              <w:t>d</w:t>
            </w:r>
            <w:r>
              <w:rPr>
                <w:color w:val="002060"/>
                <w:sz w:val="20"/>
              </w:rPr>
              <w:t>р</w:t>
            </w:r>
            <w:r w:rsidRPr="00B1289B">
              <w:rPr>
                <w:color w:val="002060"/>
                <w:sz w:val="20"/>
              </w:rPr>
              <w:t>@</w:t>
            </w:r>
            <w:proofErr w:type="spellStart"/>
            <w:r w:rsidRPr="00431037">
              <w:rPr>
                <w:color w:val="002060"/>
                <w:sz w:val="20"/>
                <w:lang w:val="en-US"/>
              </w:rPr>
              <w:t>kingisepplo</w:t>
            </w:r>
            <w:proofErr w:type="spellEnd"/>
            <w:r w:rsidRPr="00B1289B">
              <w:rPr>
                <w:color w:val="002060"/>
                <w:sz w:val="20"/>
              </w:rPr>
              <w:t>.</w:t>
            </w:r>
            <w:proofErr w:type="spellStart"/>
            <w:r w:rsidRPr="00431037">
              <w:rPr>
                <w:color w:val="002060"/>
                <w:sz w:val="20"/>
                <w:lang w:val="en-US"/>
              </w:rPr>
              <w:t>ru</w:t>
            </w:r>
            <w:proofErr w:type="spellEnd"/>
          </w:p>
          <w:p w:rsidR="00B1289B" w:rsidRDefault="00B1289B" w:rsidP="00447DC2">
            <w:pPr>
              <w:pStyle w:val="a5"/>
              <w:rPr>
                <w:color w:val="002060"/>
                <w:sz w:val="22"/>
                <w:szCs w:val="22"/>
              </w:rPr>
            </w:pPr>
            <w:r w:rsidRPr="00D96E73">
              <w:rPr>
                <w:color w:val="002060"/>
                <w:sz w:val="22"/>
                <w:szCs w:val="22"/>
              </w:rPr>
              <w:t xml:space="preserve">  </w:t>
            </w:r>
            <w:r>
              <w:rPr>
                <w:color w:val="002060"/>
                <w:sz w:val="22"/>
                <w:szCs w:val="22"/>
              </w:rPr>
              <w:t>___________</w:t>
            </w:r>
            <w:r w:rsidRPr="00431037">
              <w:rPr>
                <w:color w:val="002060"/>
                <w:sz w:val="22"/>
                <w:szCs w:val="22"/>
              </w:rPr>
              <w:t>____ № ____________</w:t>
            </w:r>
          </w:p>
          <w:p w:rsidR="00B1289B" w:rsidRPr="00325D36" w:rsidRDefault="00B1289B" w:rsidP="00447DC2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714" w:type="dxa"/>
          </w:tcPr>
          <w:p w:rsidR="00B1289B" w:rsidRPr="005A7315" w:rsidRDefault="00B1289B" w:rsidP="00B1289B">
            <w:pPr>
              <w:ind w:left="389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1289B" w:rsidRDefault="00B1289B" w:rsidP="00B12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B1289B" w:rsidRDefault="00B1289B" w:rsidP="00B1289B"/>
    <w:p w:rsidR="00B1289B" w:rsidRDefault="00B1289B" w:rsidP="00B1289B">
      <w:pPr>
        <w:ind w:firstLine="540"/>
        <w:jc w:val="both"/>
        <w:rPr>
          <w:sz w:val="28"/>
          <w:szCs w:val="28"/>
        </w:rPr>
      </w:pPr>
    </w:p>
    <w:p w:rsidR="00B1289B" w:rsidRDefault="00B1289B" w:rsidP="00B1289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1289B" w:rsidRDefault="00B1289B" w:rsidP="00B1289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приеме заявлений граждан о намерении участвовать в аукционе </w:t>
      </w:r>
    </w:p>
    <w:p w:rsidR="00B1289B" w:rsidRDefault="00B1289B" w:rsidP="00B1289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земельного участка</w:t>
      </w:r>
    </w:p>
    <w:p w:rsidR="00B1289B" w:rsidRDefault="00B1289B" w:rsidP="00B1289B">
      <w:pPr>
        <w:ind w:firstLine="540"/>
        <w:jc w:val="both"/>
        <w:rPr>
          <w:sz w:val="28"/>
          <w:szCs w:val="28"/>
        </w:rPr>
      </w:pPr>
    </w:p>
    <w:p w:rsidR="00B1289B" w:rsidRDefault="00B1289B" w:rsidP="00B128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Ленинградской области, в соответствии со ст. 39.18 Земельного кодекса Российской Федерации, информирует о предоставлении  в собственность за плату земельного участка с кадастровым номером 47:20:0305003:110,  площадью 1520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 поселение, </w:t>
      </w:r>
      <w:proofErr w:type="spellStart"/>
      <w:r>
        <w:rPr>
          <w:sz w:val="28"/>
          <w:szCs w:val="28"/>
        </w:rPr>
        <w:t>д.Заозерье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ул.Озерная</w:t>
      </w:r>
      <w:proofErr w:type="spellEnd"/>
      <w:r>
        <w:rPr>
          <w:sz w:val="28"/>
          <w:szCs w:val="28"/>
        </w:rPr>
        <w:t>, уч.5в, с разрешенным использованием -  малоэтажная жилая застройка (индивидуальное жилищное строительство, размещение дачных домов и садовых домов) (категория земель – земли населенных пунктов).</w:t>
      </w:r>
    </w:p>
    <w:p w:rsidR="00B1289B" w:rsidRDefault="00B1289B" w:rsidP="00B128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в предоставлении земельного участка граждане вправе подать заявление о намерении участвовать в аукционе по продаже земельного участка в течении тридцати дней со дня размещения извещения по адресу: Ленинградская область, г. Кингисепп, пр. Карла Маркса, д. 2а,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119 (в рабочее время) лично или посредством почтовой связи.</w:t>
      </w:r>
    </w:p>
    <w:p w:rsidR="00B1289B" w:rsidRDefault="00B1289B" w:rsidP="00B128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– 15 декабря 2017 г.</w:t>
      </w:r>
    </w:p>
    <w:p w:rsidR="00B1289B" w:rsidRPr="00FF2593" w:rsidRDefault="00B1289B" w:rsidP="00B1289B">
      <w:pPr>
        <w:ind w:left="426" w:firstLine="992"/>
        <w:jc w:val="both"/>
        <w:rPr>
          <w:sz w:val="28"/>
          <w:szCs w:val="28"/>
        </w:rPr>
      </w:pPr>
    </w:p>
    <w:p w:rsidR="00B1289B" w:rsidRDefault="00B1289B" w:rsidP="00B1289B">
      <w:pPr>
        <w:jc w:val="both"/>
        <w:rPr>
          <w:sz w:val="28"/>
          <w:szCs w:val="28"/>
        </w:rPr>
      </w:pPr>
    </w:p>
    <w:p w:rsidR="00B1289B" w:rsidRPr="00D54932" w:rsidRDefault="00B1289B" w:rsidP="00B1289B">
      <w:pPr>
        <w:tabs>
          <w:tab w:val="left" w:pos="4500"/>
        </w:tabs>
        <w:ind w:right="4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</w:t>
      </w:r>
      <w:r w:rsidRPr="00D54932">
        <w:rPr>
          <w:sz w:val="28"/>
          <w:szCs w:val="28"/>
        </w:rPr>
        <w:t>председателя комитета</w:t>
      </w:r>
      <w:r>
        <w:rPr>
          <w:sz w:val="28"/>
          <w:szCs w:val="28"/>
        </w:rPr>
        <w:tab/>
      </w:r>
    </w:p>
    <w:p w:rsidR="00B1289B" w:rsidRPr="00D54932" w:rsidRDefault="00B1289B" w:rsidP="00B1289B">
      <w:pPr>
        <w:ind w:right="43"/>
        <w:rPr>
          <w:sz w:val="28"/>
          <w:szCs w:val="28"/>
        </w:rPr>
      </w:pPr>
      <w:r w:rsidRPr="00D54932">
        <w:rPr>
          <w:sz w:val="28"/>
          <w:szCs w:val="28"/>
        </w:rPr>
        <w:t xml:space="preserve">по управлению имуществом МО </w:t>
      </w:r>
    </w:p>
    <w:p w:rsidR="00B1289B" w:rsidRPr="00D54932" w:rsidRDefault="00B1289B" w:rsidP="00B1289B">
      <w:pPr>
        <w:ind w:right="43"/>
        <w:rPr>
          <w:sz w:val="28"/>
          <w:szCs w:val="28"/>
        </w:rPr>
      </w:pPr>
      <w:r w:rsidRPr="00D54932">
        <w:rPr>
          <w:sz w:val="28"/>
          <w:szCs w:val="28"/>
        </w:rPr>
        <w:t>«</w:t>
      </w:r>
      <w:proofErr w:type="spellStart"/>
      <w:r w:rsidRPr="00D54932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54932">
        <w:rPr>
          <w:sz w:val="28"/>
          <w:szCs w:val="28"/>
        </w:rPr>
        <w:t>нгисеппский</w:t>
      </w:r>
      <w:proofErr w:type="spellEnd"/>
      <w:r w:rsidRPr="00D54932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,                                         </w:t>
      </w:r>
    </w:p>
    <w:p w:rsidR="00B1289B" w:rsidRDefault="00B1289B" w:rsidP="00B1289B">
      <w:pPr>
        <w:pStyle w:val="4"/>
        <w:tabs>
          <w:tab w:val="clear" w:pos="864"/>
          <w:tab w:val="left" w:pos="0"/>
        </w:tabs>
        <w:ind w:left="0" w:right="43" w:firstLine="0"/>
        <w:rPr>
          <w:sz w:val="20"/>
        </w:rPr>
      </w:pPr>
      <w:r w:rsidRPr="00D54932">
        <w:rPr>
          <w:sz w:val="28"/>
          <w:szCs w:val="28"/>
        </w:rPr>
        <w:t>начальник земельного отдела</w:t>
      </w:r>
      <w:r>
        <w:rPr>
          <w:sz w:val="28"/>
          <w:szCs w:val="28"/>
        </w:rPr>
        <w:t xml:space="preserve">                                                                    М.Е. Хамова</w:t>
      </w:r>
    </w:p>
    <w:p w:rsidR="00B1289B" w:rsidRPr="00FF2593" w:rsidRDefault="00B1289B" w:rsidP="00B1289B">
      <w:pPr>
        <w:tabs>
          <w:tab w:val="left" w:pos="567"/>
        </w:tabs>
        <w:autoSpaceDE w:val="0"/>
        <w:autoSpaceDN w:val="0"/>
        <w:adjustRightInd w:val="0"/>
        <w:ind w:left="426" w:firstLine="992"/>
        <w:jc w:val="both"/>
        <w:rPr>
          <w:sz w:val="28"/>
          <w:szCs w:val="28"/>
        </w:rPr>
      </w:pPr>
    </w:p>
    <w:p w:rsidR="00B1289B" w:rsidRDefault="00B1289B" w:rsidP="00B1289B">
      <w:pPr>
        <w:ind w:left="426" w:firstLine="992"/>
        <w:jc w:val="both"/>
        <w:rPr>
          <w:sz w:val="28"/>
          <w:szCs w:val="28"/>
        </w:rPr>
      </w:pPr>
    </w:p>
    <w:p w:rsidR="00B1289B" w:rsidRDefault="00B1289B" w:rsidP="00B1289B">
      <w:pPr>
        <w:ind w:left="426" w:firstLine="992"/>
        <w:jc w:val="both"/>
        <w:rPr>
          <w:sz w:val="28"/>
          <w:szCs w:val="28"/>
        </w:rPr>
      </w:pPr>
    </w:p>
    <w:p w:rsidR="00B1289B" w:rsidRPr="00FF2593" w:rsidRDefault="00B1289B" w:rsidP="00B1289B">
      <w:pPr>
        <w:ind w:left="426" w:firstLine="992"/>
        <w:jc w:val="both"/>
        <w:rPr>
          <w:sz w:val="28"/>
          <w:szCs w:val="28"/>
        </w:rPr>
      </w:pPr>
    </w:p>
    <w:p w:rsidR="00B1289B" w:rsidRDefault="00B1289B" w:rsidP="00B1289B">
      <w:r>
        <w:t>Голышева П.С. /48831</w:t>
      </w:r>
    </w:p>
    <w:p w:rsidR="00B1289B" w:rsidRDefault="00B1289B" w:rsidP="00B1289B"/>
    <w:p w:rsidR="00590985" w:rsidRDefault="00590985"/>
    <w:sectPr w:rsidR="00590985" w:rsidSect="00621186">
      <w:pgSz w:w="11905" w:h="16837"/>
      <w:pgMar w:top="426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23"/>
    <w:rsid w:val="00590985"/>
    <w:rsid w:val="00B1289B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5EDA"/>
  <w15:chartTrackingRefBased/>
  <w15:docId w15:val="{A6C1BE51-482A-481B-97DC-B5753F0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1289B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28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1289B"/>
    <w:pPr>
      <w:widowControl w:val="0"/>
      <w:jc w:val="center"/>
    </w:pPr>
    <w:rPr>
      <w:rFonts w:ascii="Arial" w:hAnsi="Arial"/>
      <w:b/>
      <w:lang w:val="x-none"/>
    </w:rPr>
  </w:style>
  <w:style w:type="character" w:customStyle="1" w:styleId="a4">
    <w:name w:val="Основной текст Знак"/>
    <w:basedOn w:val="a0"/>
    <w:link w:val="a3"/>
    <w:rsid w:val="00B1289B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customStyle="1" w:styleId="FR1">
    <w:name w:val="FR1"/>
    <w:rsid w:val="00B1289B"/>
    <w:pPr>
      <w:widowControl w:val="0"/>
      <w:suppressAutoHyphens/>
      <w:spacing w:before="80" w:after="0" w:line="240" w:lineRule="auto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a5">
    <w:name w:val="Body Text Indent"/>
    <w:basedOn w:val="a"/>
    <w:link w:val="a6"/>
    <w:rsid w:val="00B1289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B128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Block Text"/>
    <w:basedOn w:val="a"/>
    <w:rsid w:val="00B1289B"/>
    <w:pPr>
      <w:widowControl w:val="0"/>
      <w:suppressAutoHyphens w:val="0"/>
      <w:spacing w:before="280"/>
      <w:ind w:left="320" w:right="200"/>
      <w:jc w:val="center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2017-11-13T06:27:00Z</dcterms:created>
  <dcterms:modified xsi:type="dcterms:W3CDTF">2017-11-13T06:28:00Z</dcterms:modified>
</cp:coreProperties>
</file>