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AD" w:rsidRDefault="001B74AD" w:rsidP="00C27639">
      <w:pPr>
        <w:spacing w:after="60" w:line="240" w:lineRule="auto"/>
        <w:ind w:firstLine="709"/>
        <w:jc w:val="center"/>
        <w:rPr>
          <w:rFonts w:ascii="Times New Roman" w:eastAsia="Times New Roman" w:hAnsi="Times New Roman"/>
          <w:b/>
          <w:spacing w:val="-2"/>
          <w:sz w:val="28"/>
          <w:szCs w:val="24"/>
          <w:lang w:eastAsia="ru-RU"/>
        </w:rPr>
      </w:pPr>
    </w:p>
    <w:p w:rsidR="001B74AD" w:rsidRPr="001B74AD" w:rsidRDefault="001B74AD" w:rsidP="001B74AD">
      <w:pPr>
        <w:widowControl w:val="0"/>
        <w:suppressAutoHyphens/>
        <w:autoSpaceDE w:val="0"/>
        <w:jc w:val="right"/>
        <w:rPr>
          <w:rFonts w:ascii="Times New Roman" w:eastAsia="SimSun" w:hAnsi="Times New Roman"/>
          <w:spacing w:val="1"/>
          <w:sz w:val="24"/>
          <w:szCs w:val="24"/>
          <w:lang w:eastAsia="ar-SA"/>
        </w:rPr>
      </w:pPr>
      <w:r w:rsidRPr="001B74AD">
        <w:rPr>
          <w:rFonts w:ascii="Times New Roman" w:eastAsia="SimSun" w:hAnsi="Times New Roman"/>
          <w:spacing w:val="1"/>
          <w:sz w:val="24"/>
          <w:szCs w:val="24"/>
          <w:lang w:eastAsia="ar-SA"/>
        </w:rPr>
        <w:t>Форма 2</w:t>
      </w:r>
    </w:p>
    <w:p w:rsidR="001B74AD" w:rsidRPr="001B74AD" w:rsidRDefault="001B74AD" w:rsidP="001B74AD">
      <w:pPr>
        <w:widowControl w:val="0"/>
        <w:suppressAutoHyphens/>
        <w:autoSpaceDE w:val="0"/>
        <w:jc w:val="right"/>
        <w:rPr>
          <w:rFonts w:ascii="Times New Roman" w:eastAsia="SimSun" w:hAnsi="Times New Roman"/>
          <w:spacing w:val="1"/>
          <w:sz w:val="24"/>
          <w:szCs w:val="24"/>
          <w:lang w:eastAsia="ar-SA"/>
        </w:rPr>
      </w:pPr>
      <w:r w:rsidRPr="001B74AD">
        <w:rPr>
          <w:rFonts w:ascii="Times New Roman" w:eastAsia="SimSun" w:hAnsi="Times New Roman"/>
          <w:spacing w:val="1"/>
          <w:sz w:val="24"/>
          <w:szCs w:val="24"/>
          <w:lang w:eastAsia="ar-SA"/>
        </w:rPr>
        <w:t>Приложение</w:t>
      </w:r>
      <w:r>
        <w:rPr>
          <w:rFonts w:ascii="Times New Roman" w:eastAsia="SimSun" w:hAnsi="Times New Roman"/>
          <w:spacing w:val="1"/>
          <w:sz w:val="24"/>
          <w:szCs w:val="24"/>
          <w:lang w:eastAsia="ar-SA"/>
        </w:rPr>
        <w:t xml:space="preserve"> № 1</w:t>
      </w:r>
      <w:r w:rsidRPr="001B74AD">
        <w:rPr>
          <w:rFonts w:ascii="Times New Roman" w:eastAsia="SimSun" w:hAnsi="Times New Roman"/>
          <w:spacing w:val="1"/>
          <w:sz w:val="24"/>
          <w:szCs w:val="24"/>
          <w:lang w:eastAsia="ar-SA"/>
        </w:rPr>
        <w:t xml:space="preserve"> к Техническому заданию</w:t>
      </w:r>
    </w:p>
    <w:p w:rsidR="001B74AD" w:rsidRPr="001B74AD" w:rsidRDefault="001B74AD" w:rsidP="001B74AD">
      <w:pPr>
        <w:widowControl w:val="0"/>
        <w:suppressAutoHyphens/>
        <w:autoSpaceDE w:val="0"/>
        <w:jc w:val="both"/>
        <w:rPr>
          <w:rFonts w:ascii="Times New Roman" w:eastAsia="SimSun" w:hAnsi="Times New Roman"/>
          <w:spacing w:val="1"/>
          <w:sz w:val="24"/>
          <w:szCs w:val="24"/>
          <w:lang w:eastAsia="ar-SA"/>
        </w:rPr>
      </w:pPr>
    </w:p>
    <w:p w:rsidR="001B74AD" w:rsidRPr="001B74AD" w:rsidRDefault="001B74AD" w:rsidP="001B74AD">
      <w:pPr>
        <w:jc w:val="center"/>
        <w:rPr>
          <w:rFonts w:ascii="Times New Roman" w:hAnsi="Times New Roman"/>
          <w:b/>
          <w:sz w:val="24"/>
          <w:szCs w:val="24"/>
        </w:rPr>
      </w:pPr>
      <w:r w:rsidRPr="001B74AD">
        <w:rPr>
          <w:rFonts w:ascii="Times New Roman" w:hAnsi="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используемого при производстве работ.</w:t>
      </w:r>
    </w:p>
    <w:tbl>
      <w:tblPr>
        <w:tblW w:w="15735" w:type="dxa"/>
        <w:tblCellSpacing w:w="5" w:type="nil"/>
        <w:tblInd w:w="-492" w:type="dxa"/>
        <w:tblLayout w:type="fixed"/>
        <w:tblCellMar>
          <w:left w:w="75" w:type="dxa"/>
          <w:right w:w="75" w:type="dxa"/>
        </w:tblCellMar>
        <w:tblLook w:val="0000"/>
      </w:tblPr>
      <w:tblGrid>
        <w:gridCol w:w="1843"/>
        <w:gridCol w:w="2126"/>
        <w:gridCol w:w="2410"/>
        <w:gridCol w:w="1843"/>
        <w:gridCol w:w="1984"/>
        <w:gridCol w:w="1985"/>
        <w:gridCol w:w="2126"/>
        <w:gridCol w:w="1418"/>
      </w:tblGrid>
      <w:tr w:rsidR="00C27639" w:rsidRPr="00A10C89" w:rsidTr="007E52B8">
        <w:trPr>
          <w:tblCellSpacing w:w="5" w:type="nil"/>
        </w:trPr>
        <w:tc>
          <w:tcPr>
            <w:tcW w:w="1843" w:type="dxa"/>
            <w:tcBorders>
              <w:top w:val="single" w:sz="4" w:space="0" w:color="auto"/>
              <w:left w:val="single" w:sz="4" w:space="0" w:color="auto"/>
              <w:bottom w:val="single" w:sz="4" w:space="0" w:color="auto"/>
              <w:right w:val="single" w:sz="4" w:space="0" w:color="auto"/>
            </w:tcBorders>
          </w:tcPr>
          <w:p w:rsidR="00C27639" w:rsidRPr="00A10C89" w:rsidRDefault="00C27639" w:rsidP="007E52B8">
            <w:pPr>
              <w:autoSpaceDE w:val="0"/>
              <w:autoSpaceDN w:val="0"/>
              <w:adjustRightInd w:val="0"/>
              <w:spacing w:after="0" w:line="240" w:lineRule="auto"/>
              <w:rPr>
                <w:rFonts w:ascii="Times New Roman" w:hAnsi="Times New Roman"/>
                <w:b/>
                <w:sz w:val="24"/>
                <w:szCs w:val="24"/>
              </w:rPr>
            </w:pPr>
            <w:proofErr w:type="gramStart"/>
            <w:r w:rsidRPr="00A10C89">
              <w:rPr>
                <w:rFonts w:ascii="Times New Roman" w:hAnsi="Times New Roman"/>
                <w:b/>
                <w:sz w:val="24"/>
                <w:szCs w:val="24"/>
              </w:rPr>
              <w:t>№ позиции (установлен в отношении одного  наименования товара</w:t>
            </w:r>
            <w:proofErr w:type="gramEnd"/>
          </w:p>
        </w:tc>
        <w:tc>
          <w:tcPr>
            <w:tcW w:w="2126" w:type="dxa"/>
            <w:tcBorders>
              <w:top w:val="single" w:sz="4" w:space="0" w:color="auto"/>
              <w:left w:val="single" w:sz="4" w:space="0" w:color="auto"/>
              <w:bottom w:val="single" w:sz="4" w:space="0" w:color="auto"/>
              <w:right w:val="single" w:sz="4" w:space="0" w:color="auto"/>
            </w:tcBorders>
          </w:tcPr>
          <w:p w:rsidR="00C27639" w:rsidRPr="00A10C89" w:rsidRDefault="00C27639" w:rsidP="007E52B8">
            <w:pPr>
              <w:autoSpaceDE w:val="0"/>
              <w:autoSpaceDN w:val="0"/>
              <w:adjustRightInd w:val="0"/>
              <w:spacing w:after="0" w:line="240" w:lineRule="auto"/>
              <w:rPr>
                <w:rFonts w:ascii="Times New Roman" w:hAnsi="Times New Roman"/>
                <w:b/>
                <w:sz w:val="24"/>
                <w:szCs w:val="24"/>
              </w:rPr>
            </w:pPr>
            <w:r w:rsidRPr="00A10C89">
              <w:rPr>
                <w:rFonts w:ascii="Times New Roman" w:hAnsi="Times New Roman"/>
                <w:b/>
                <w:sz w:val="24"/>
                <w:szCs w:val="24"/>
              </w:rPr>
              <w:t>Наименование товара</w:t>
            </w:r>
          </w:p>
        </w:tc>
        <w:tc>
          <w:tcPr>
            <w:tcW w:w="2410" w:type="dxa"/>
            <w:tcBorders>
              <w:top w:val="single" w:sz="4" w:space="0" w:color="auto"/>
              <w:left w:val="single" w:sz="4" w:space="0" w:color="auto"/>
              <w:bottom w:val="single" w:sz="4" w:space="0" w:color="auto"/>
              <w:right w:val="single" w:sz="4" w:space="0" w:color="auto"/>
            </w:tcBorders>
          </w:tcPr>
          <w:p w:rsidR="00C27639" w:rsidRPr="00A10C89" w:rsidRDefault="00C27639" w:rsidP="007E52B8">
            <w:pPr>
              <w:autoSpaceDE w:val="0"/>
              <w:autoSpaceDN w:val="0"/>
              <w:adjustRightInd w:val="0"/>
              <w:spacing w:after="0" w:line="240" w:lineRule="auto"/>
              <w:rPr>
                <w:rFonts w:ascii="Times New Roman" w:hAnsi="Times New Roman"/>
                <w:b/>
                <w:sz w:val="24"/>
                <w:szCs w:val="24"/>
              </w:rPr>
            </w:pPr>
            <w:r w:rsidRPr="00A10C89">
              <w:rPr>
                <w:rFonts w:ascii="Times New Roman" w:hAnsi="Times New Roman"/>
                <w:b/>
                <w:sz w:val="24"/>
                <w:szCs w:val="24"/>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Pr>
          <w:p w:rsidR="00C27639" w:rsidRPr="00A10C89" w:rsidRDefault="00C27639" w:rsidP="007E52B8">
            <w:pPr>
              <w:spacing w:after="0" w:line="240" w:lineRule="auto"/>
              <w:rPr>
                <w:rFonts w:ascii="Times New Roman" w:hAnsi="Times New Roman"/>
                <w:b/>
                <w:sz w:val="24"/>
                <w:szCs w:val="24"/>
              </w:rPr>
            </w:pPr>
            <w:r w:rsidRPr="00A10C89">
              <w:rPr>
                <w:rFonts w:ascii="Times New Roman" w:hAnsi="Times New Roman"/>
                <w:b/>
                <w:sz w:val="24"/>
                <w:szCs w:val="24"/>
              </w:rPr>
              <w:t>Минимальные значения показателей</w:t>
            </w:r>
          </w:p>
        </w:tc>
        <w:tc>
          <w:tcPr>
            <w:tcW w:w="1984" w:type="dxa"/>
            <w:tcBorders>
              <w:top w:val="single" w:sz="4" w:space="0" w:color="auto"/>
              <w:left w:val="single" w:sz="4" w:space="0" w:color="auto"/>
              <w:bottom w:val="single" w:sz="4" w:space="0" w:color="auto"/>
              <w:right w:val="single" w:sz="4" w:space="0" w:color="auto"/>
            </w:tcBorders>
          </w:tcPr>
          <w:p w:rsidR="00C27639" w:rsidRPr="00A10C89" w:rsidRDefault="00C27639" w:rsidP="007E52B8">
            <w:pPr>
              <w:spacing w:after="0" w:line="240" w:lineRule="auto"/>
              <w:rPr>
                <w:rFonts w:ascii="Times New Roman" w:hAnsi="Times New Roman"/>
                <w:b/>
                <w:sz w:val="24"/>
                <w:szCs w:val="24"/>
              </w:rPr>
            </w:pPr>
            <w:r w:rsidRPr="00A10C89">
              <w:rPr>
                <w:rFonts w:ascii="Times New Roman" w:hAnsi="Times New Roman"/>
                <w:b/>
                <w:sz w:val="24"/>
                <w:szCs w:val="24"/>
              </w:rPr>
              <w:t>Максимальные значения показателей</w:t>
            </w:r>
          </w:p>
        </w:tc>
        <w:tc>
          <w:tcPr>
            <w:tcW w:w="1985" w:type="dxa"/>
            <w:tcBorders>
              <w:top w:val="single" w:sz="4" w:space="0" w:color="auto"/>
              <w:left w:val="single" w:sz="4" w:space="0" w:color="auto"/>
              <w:bottom w:val="single" w:sz="4" w:space="0" w:color="auto"/>
              <w:right w:val="single" w:sz="4" w:space="0" w:color="auto"/>
            </w:tcBorders>
          </w:tcPr>
          <w:p w:rsidR="00C27639" w:rsidRPr="00A10C89" w:rsidRDefault="00C27639" w:rsidP="007E52B8">
            <w:pPr>
              <w:spacing w:after="0" w:line="240" w:lineRule="auto"/>
              <w:rPr>
                <w:rFonts w:ascii="Times New Roman" w:hAnsi="Times New Roman"/>
                <w:b/>
                <w:sz w:val="24"/>
                <w:szCs w:val="24"/>
              </w:rPr>
            </w:pPr>
            <w:r w:rsidRPr="00A10C89">
              <w:rPr>
                <w:rFonts w:ascii="Times New Roman" w:hAnsi="Times New Roman"/>
                <w:b/>
                <w:sz w:val="24"/>
                <w:szCs w:val="24"/>
              </w:rPr>
              <w:t>Значения показателей, которые не могут изменяться.</w:t>
            </w:r>
          </w:p>
        </w:tc>
        <w:tc>
          <w:tcPr>
            <w:tcW w:w="2126" w:type="dxa"/>
            <w:tcBorders>
              <w:top w:val="single" w:sz="4" w:space="0" w:color="auto"/>
              <w:left w:val="single" w:sz="4" w:space="0" w:color="auto"/>
              <w:bottom w:val="single" w:sz="4" w:space="0" w:color="auto"/>
              <w:right w:val="single" w:sz="4" w:space="0" w:color="auto"/>
            </w:tcBorders>
          </w:tcPr>
          <w:p w:rsidR="00C27639" w:rsidRPr="00A10C89" w:rsidRDefault="00C27639" w:rsidP="007E52B8">
            <w:pPr>
              <w:autoSpaceDE w:val="0"/>
              <w:autoSpaceDN w:val="0"/>
              <w:adjustRightInd w:val="0"/>
              <w:spacing w:after="0" w:line="240" w:lineRule="auto"/>
              <w:rPr>
                <w:rFonts w:ascii="Times New Roman" w:hAnsi="Times New Roman"/>
                <w:b/>
                <w:sz w:val="24"/>
                <w:szCs w:val="24"/>
              </w:rPr>
            </w:pPr>
            <w:r w:rsidRPr="00A10C89">
              <w:rPr>
                <w:rFonts w:ascii="Times New Roman" w:hAnsi="Times New Roman"/>
                <w:b/>
                <w:sz w:val="24"/>
                <w:szCs w:val="24"/>
              </w:rPr>
              <w:t>Конкретные показатели используемого товара, соответствующие значениям, установленным документацией предлагаемые участником закупки</w:t>
            </w:r>
          </w:p>
        </w:tc>
        <w:tc>
          <w:tcPr>
            <w:tcW w:w="1418" w:type="dxa"/>
            <w:tcBorders>
              <w:top w:val="single" w:sz="4" w:space="0" w:color="auto"/>
              <w:left w:val="single" w:sz="4" w:space="0" w:color="auto"/>
              <w:bottom w:val="single" w:sz="4" w:space="0" w:color="auto"/>
              <w:right w:val="single" w:sz="4" w:space="0" w:color="auto"/>
            </w:tcBorders>
          </w:tcPr>
          <w:p w:rsidR="00C27639" w:rsidRPr="00A10C89" w:rsidRDefault="00C27639" w:rsidP="007E52B8">
            <w:pPr>
              <w:autoSpaceDE w:val="0"/>
              <w:autoSpaceDN w:val="0"/>
              <w:adjustRightInd w:val="0"/>
              <w:spacing w:after="0" w:line="240" w:lineRule="auto"/>
              <w:rPr>
                <w:rFonts w:ascii="Times New Roman" w:hAnsi="Times New Roman"/>
                <w:b/>
                <w:sz w:val="24"/>
                <w:szCs w:val="24"/>
              </w:rPr>
            </w:pPr>
            <w:r w:rsidRPr="00A10C89">
              <w:rPr>
                <w:rFonts w:ascii="Times New Roman" w:hAnsi="Times New Roman"/>
                <w:b/>
                <w:sz w:val="24"/>
                <w:szCs w:val="24"/>
              </w:rPr>
              <w:t>Единица измерения.</w:t>
            </w:r>
          </w:p>
        </w:tc>
      </w:tr>
      <w:tr w:rsidR="003E1B26" w:rsidRPr="00A10C89" w:rsidTr="007E52B8">
        <w:trPr>
          <w:trHeight w:val="428"/>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771E08" w:rsidRDefault="003E1B26" w:rsidP="007E52B8">
            <w:pPr>
              <w:spacing w:after="0" w:line="240" w:lineRule="auto"/>
              <w:rPr>
                <w:rFonts w:ascii="Times New Roman" w:hAnsi="Times New Roman"/>
                <w:sz w:val="24"/>
                <w:szCs w:val="24"/>
                <w:lang w:val="en-US"/>
              </w:rPr>
            </w:pPr>
            <w:r>
              <w:rPr>
                <w:rFonts w:ascii="Times New Roman" w:hAnsi="Times New Roman"/>
                <w:sz w:val="24"/>
                <w:szCs w:val="24"/>
                <w:lang w:val="en-US"/>
              </w:rPr>
              <w:t>1.</w:t>
            </w:r>
          </w:p>
        </w:tc>
        <w:tc>
          <w:tcPr>
            <w:tcW w:w="2126" w:type="dxa"/>
            <w:tcBorders>
              <w:top w:val="single" w:sz="4" w:space="0" w:color="auto"/>
              <w:left w:val="single" w:sz="4" w:space="0" w:color="auto"/>
              <w:bottom w:val="single" w:sz="4" w:space="0" w:color="auto"/>
              <w:right w:val="single" w:sz="4" w:space="0" w:color="auto"/>
            </w:tcBorders>
          </w:tcPr>
          <w:p w:rsidR="003E1B26" w:rsidRDefault="003E1B26" w:rsidP="007E52B8">
            <w:pPr>
              <w:spacing w:after="0" w:line="240" w:lineRule="auto"/>
              <w:rPr>
                <w:rFonts w:ascii="Times New Roman" w:hAnsi="Times New Roman"/>
                <w:sz w:val="24"/>
                <w:szCs w:val="24"/>
              </w:rPr>
            </w:pPr>
            <w:r>
              <w:rPr>
                <w:rFonts w:ascii="Times New Roman" w:hAnsi="Times New Roman"/>
                <w:sz w:val="24"/>
                <w:szCs w:val="24"/>
              </w:rPr>
              <w:t xml:space="preserve">Щебень для строительных работ </w:t>
            </w:r>
          </w:p>
          <w:p w:rsidR="003E1B26" w:rsidRPr="00380445" w:rsidRDefault="003E1B26" w:rsidP="007E52B8">
            <w:pPr>
              <w:spacing w:after="0" w:line="240" w:lineRule="auto"/>
            </w:pPr>
            <w:r>
              <w:rPr>
                <w:rFonts w:ascii="Times New Roman" w:hAnsi="Times New Roman"/>
                <w:sz w:val="24"/>
                <w:szCs w:val="24"/>
              </w:rPr>
              <w:t>(</w:t>
            </w:r>
            <w:r w:rsidRPr="00380445">
              <w:rPr>
                <w:rFonts w:ascii="Times New Roman" w:hAnsi="Times New Roman"/>
                <w:sz w:val="24"/>
                <w:szCs w:val="24"/>
              </w:rPr>
              <w:t>ГОСТ 8267-93)</w:t>
            </w:r>
          </w:p>
        </w:tc>
        <w:tc>
          <w:tcPr>
            <w:tcW w:w="2410"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Стойкость к воздействию окружающей среды</w:t>
            </w:r>
          </w:p>
        </w:tc>
        <w:tc>
          <w:tcPr>
            <w:tcW w:w="1843" w:type="dxa"/>
            <w:tcBorders>
              <w:top w:val="single" w:sz="4" w:space="0" w:color="auto"/>
              <w:left w:val="single" w:sz="4" w:space="0" w:color="auto"/>
              <w:bottom w:val="single" w:sz="4" w:space="0" w:color="auto"/>
              <w:right w:val="single" w:sz="4" w:space="0" w:color="auto"/>
            </w:tcBorders>
            <w:vAlign w:val="center"/>
          </w:tcPr>
          <w:p w:rsidR="003E1B26" w:rsidRPr="00677997" w:rsidRDefault="003E1B26" w:rsidP="007E52B8">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E1B26" w:rsidRPr="00A10C89" w:rsidRDefault="003E1B26" w:rsidP="007E52B8">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Да</w:t>
            </w:r>
          </w:p>
        </w:tc>
        <w:tc>
          <w:tcPr>
            <w:tcW w:w="2126" w:type="dxa"/>
            <w:tcBorders>
              <w:top w:val="single" w:sz="4" w:space="0" w:color="auto"/>
              <w:left w:val="single" w:sz="4" w:space="0" w:color="auto"/>
              <w:bottom w:val="single" w:sz="4" w:space="0" w:color="auto"/>
              <w:right w:val="single" w:sz="4" w:space="0" w:color="auto"/>
            </w:tcBorders>
            <w:vAlign w:val="center"/>
          </w:tcPr>
          <w:p w:rsidR="003E1B26" w:rsidRPr="00A10C89" w:rsidRDefault="003E1B26" w:rsidP="007E52B8">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E1B26" w:rsidRPr="00A10C89" w:rsidRDefault="003E1B26" w:rsidP="007E52B8">
            <w:pPr>
              <w:spacing w:after="0" w:line="240" w:lineRule="auto"/>
              <w:rPr>
                <w:rFonts w:ascii="Times New Roman" w:hAnsi="Times New Roman"/>
                <w:sz w:val="24"/>
                <w:szCs w:val="24"/>
              </w:rPr>
            </w:pPr>
          </w:p>
        </w:tc>
      </w:tr>
      <w:tr w:rsidR="003E1B26" w:rsidRPr="00A10C89" w:rsidTr="007E52B8">
        <w:trPr>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Группа в соответствии с содержанием зерен пластинчатой формы</w:t>
            </w:r>
          </w:p>
        </w:tc>
        <w:tc>
          <w:tcPr>
            <w:tcW w:w="1843" w:type="dxa"/>
            <w:tcBorders>
              <w:top w:val="single" w:sz="4" w:space="0" w:color="auto"/>
              <w:left w:val="single" w:sz="4" w:space="0" w:color="auto"/>
              <w:bottom w:val="single" w:sz="4" w:space="0" w:color="auto"/>
              <w:right w:val="single" w:sz="4" w:space="0" w:color="auto"/>
            </w:tcBorders>
          </w:tcPr>
          <w:p w:rsidR="003E1B26" w:rsidRPr="00677997" w:rsidRDefault="003E1B26" w:rsidP="007E52B8">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r>
      <w:tr w:rsidR="003E1B26" w:rsidRPr="00A10C89" w:rsidTr="007E52B8">
        <w:trPr>
          <w:trHeight w:val="309"/>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Содержание зерен пластинчатой формы</w:t>
            </w:r>
          </w:p>
        </w:tc>
        <w:tc>
          <w:tcPr>
            <w:tcW w:w="1843" w:type="dxa"/>
            <w:tcBorders>
              <w:top w:val="single" w:sz="4" w:space="0" w:color="auto"/>
              <w:left w:val="single" w:sz="4" w:space="0" w:color="auto"/>
              <w:bottom w:val="single" w:sz="4" w:space="0" w:color="auto"/>
              <w:right w:val="single" w:sz="4" w:space="0" w:color="auto"/>
            </w:tcBorders>
          </w:tcPr>
          <w:p w:rsidR="003E1B26" w:rsidRPr="00677997" w:rsidRDefault="003E1B26" w:rsidP="007E52B8">
            <w:pPr>
              <w:spacing w:after="0" w:line="240" w:lineRule="auto"/>
              <w:rPr>
                <w:rFonts w:ascii="Times New Roman" w:hAnsi="Times New Roman"/>
                <w:sz w:val="24"/>
                <w:szCs w:val="24"/>
              </w:rPr>
            </w:pPr>
            <w:r>
              <w:rPr>
                <w:rFonts w:ascii="Times New Roman" w:hAnsi="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40</w:t>
            </w:r>
          </w:p>
        </w:tc>
        <w:tc>
          <w:tcPr>
            <w:tcW w:w="1985"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w:t>
            </w:r>
          </w:p>
        </w:tc>
      </w:tr>
      <w:tr w:rsidR="003E1B26" w:rsidRPr="00A10C89" w:rsidTr="007E52B8">
        <w:trPr>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 xml:space="preserve">Потеря массы при испытании щебня в сухом состоянии </w:t>
            </w:r>
          </w:p>
        </w:tc>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tcPr>
          <w:p w:rsidR="003E1B26" w:rsidRPr="00464416" w:rsidRDefault="003E1B26" w:rsidP="007E52B8">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w:t>
            </w:r>
          </w:p>
        </w:tc>
      </w:tr>
      <w:tr w:rsidR="003E1B26" w:rsidRPr="00A10C89" w:rsidTr="00366B73">
        <w:trPr>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E1B26" w:rsidRPr="00A10C89" w:rsidRDefault="003E1B26" w:rsidP="00771E08">
            <w:pPr>
              <w:spacing w:after="0" w:line="240" w:lineRule="auto"/>
              <w:rPr>
                <w:rFonts w:ascii="Times New Roman" w:hAnsi="Times New Roman"/>
                <w:sz w:val="24"/>
                <w:szCs w:val="24"/>
              </w:rPr>
            </w:pPr>
            <w:r w:rsidRPr="00366B73">
              <w:rPr>
                <w:rFonts w:ascii="Times New Roman" w:hAnsi="Times New Roman"/>
                <w:sz w:val="24"/>
                <w:szCs w:val="24"/>
              </w:rPr>
              <w:t>Потеря массы при испытании щебня в насыщенном водой состоянии</w:t>
            </w:r>
          </w:p>
        </w:tc>
        <w:tc>
          <w:tcPr>
            <w:tcW w:w="1843" w:type="dxa"/>
            <w:tcBorders>
              <w:top w:val="single" w:sz="4" w:space="0" w:color="auto"/>
              <w:left w:val="single" w:sz="4" w:space="0" w:color="auto"/>
              <w:bottom w:val="single" w:sz="4" w:space="0" w:color="auto"/>
              <w:right w:val="single" w:sz="4" w:space="0" w:color="auto"/>
            </w:tcBorders>
          </w:tcPr>
          <w:p w:rsidR="003E1B26" w:rsidRPr="00366B73" w:rsidRDefault="003E1B26" w:rsidP="00366B73">
            <w:pPr>
              <w:spacing w:after="0" w:line="240" w:lineRule="auto"/>
              <w:rPr>
                <w:rFonts w:ascii="Times New Roman" w:hAnsi="Times New Roman"/>
                <w:sz w:val="24"/>
                <w:szCs w:val="24"/>
              </w:rPr>
            </w:pPr>
            <w:r w:rsidRPr="00366B73">
              <w:rPr>
                <w:rFonts w:ascii="Times New Roman" w:hAnsi="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tcPr>
          <w:p w:rsidR="003E1B26" w:rsidRPr="00366B73" w:rsidRDefault="003E1B26" w:rsidP="00366B73">
            <w:pPr>
              <w:spacing w:after="0" w:line="240" w:lineRule="auto"/>
              <w:rPr>
                <w:rFonts w:ascii="Times New Roman" w:hAnsi="Times New Roman"/>
                <w:sz w:val="24"/>
                <w:szCs w:val="24"/>
              </w:rPr>
            </w:pPr>
            <w:r>
              <w:rPr>
                <w:rFonts w:ascii="Times New Roman" w:hAnsi="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w:t>
            </w:r>
          </w:p>
        </w:tc>
      </w:tr>
      <w:tr w:rsidR="003E1B26" w:rsidRPr="00A10C89" w:rsidTr="007E52B8">
        <w:trPr>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sidRPr="00771E08">
              <w:rPr>
                <w:rFonts w:ascii="Times New Roman" w:hAnsi="Times New Roman"/>
                <w:sz w:val="24"/>
                <w:szCs w:val="24"/>
              </w:rPr>
              <w:t xml:space="preserve">Марка по </w:t>
            </w:r>
            <w:proofErr w:type="spellStart"/>
            <w:r w:rsidRPr="00771E08">
              <w:rPr>
                <w:rFonts w:ascii="Times New Roman" w:hAnsi="Times New Roman"/>
                <w:sz w:val="24"/>
                <w:szCs w:val="24"/>
              </w:rPr>
              <w:t>истираемости</w:t>
            </w:r>
            <w:proofErr w:type="spellEnd"/>
            <w:r w:rsidRPr="00771E08">
              <w:rPr>
                <w:rFonts w:ascii="Times New Roman" w:hAnsi="Times New Roman"/>
                <w:sz w:val="24"/>
                <w:szCs w:val="24"/>
              </w:rPr>
              <w:t xml:space="preserve"> щебня</w:t>
            </w:r>
          </w:p>
        </w:tc>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И</w:t>
            </w:r>
            <w:proofErr w:type="gramStart"/>
            <w:r>
              <w:rPr>
                <w:rFonts w:ascii="Times New Roman" w:hAnsi="Times New Roman"/>
                <w:sz w:val="24"/>
                <w:szCs w:val="24"/>
              </w:rPr>
              <w:t>2</w:t>
            </w:r>
            <w:proofErr w:type="gramEnd"/>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r>
      <w:tr w:rsidR="003E1B26" w:rsidRPr="00A10C89" w:rsidTr="007E52B8">
        <w:trPr>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sidRPr="00771E08">
              <w:rPr>
                <w:rFonts w:ascii="Times New Roman" w:hAnsi="Times New Roman"/>
                <w:sz w:val="24"/>
                <w:szCs w:val="24"/>
              </w:rPr>
              <w:t xml:space="preserve">потеря массы при испытании на </w:t>
            </w:r>
            <w:proofErr w:type="spellStart"/>
            <w:r w:rsidRPr="00771E08">
              <w:rPr>
                <w:rFonts w:ascii="Times New Roman" w:hAnsi="Times New Roman"/>
                <w:sz w:val="24"/>
                <w:szCs w:val="24"/>
              </w:rPr>
              <w:t>истираемость</w:t>
            </w:r>
            <w:proofErr w:type="spellEnd"/>
          </w:p>
        </w:tc>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40</w:t>
            </w:r>
          </w:p>
        </w:tc>
        <w:tc>
          <w:tcPr>
            <w:tcW w:w="1985"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w:t>
            </w:r>
          </w:p>
        </w:tc>
      </w:tr>
      <w:tr w:rsidR="003E1B26" w:rsidRPr="00A10C89" w:rsidTr="007E52B8">
        <w:trPr>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E1B26" w:rsidRPr="00A10C89" w:rsidRDefault="003E1B26" w:rsidP="00771E08">
            <w:pPr>
              <w:spacing w:after="0" w:line="240" w:lineRule="auto"/>
              <w:rPr>
                <w:rFonts w:ascii="Times New Roman" w:hAnsi="Times New Roman"/>
                <w:sz w:val="24"/>
                <w:szCs w:val="24"/>
              </w:rPr>
            </w:pPr>
            <w:r w:rsidRPr="00771E08">
              <w:rPr>
                <w:rFonts w:ascii="Times New Roman" w:hAnsi="Times New Roman"/>
                <w:sz w:val="24"/>
                <w:szCs w:val="24"/>
              </w:rPr>
              <w:t>Содержание зерен слабых пород</w:t>
            </w:r>
          </w:p>
        </w:tc>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w:t>
            </w:r>
          </w:p>
        </w:tc>
      </w:tr>
      <w:tr w:rsidR="003E1B26" w:rsidRPr="00A10C89" w:rsidTr="007E52B8">
        <w:trPr>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3E1B26" w:rsidRPr="00A10C89" w:rsidRDefault="003E1B26" w:rsidP="007E52B8">
            <w:pPr>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E1B26" w:rsidRPr="00A10C89" w:rsidRDefault="003E1B26" w:rsidP="00771E08">
            <w:pPr>
              <w:spacing w:after="0" w:line="240" w:lineRule="auto"/>
              <w:rPr>
                <w:rFonts w:ascii="Times New Roman" w:hAnsi="Times New Roman"/>
                <w:sz w:val="24"/>
                <w:szCs w:val="24"/>
              </w:rPr>
            </w:pPr>
            <w:r w:rsidRPr="00771E08">
              <w:rPr>
                <w:rFonts w:ascii="Times New Roman" w:hAnsi="Times New Roman"/>
                <w:sz w:val="24"/>
                <w:szCs w:val="24"/>
              </w:rPr>
              <w:t>потеря массы после испытания насыщения в растворе сернокислого натрия не менее 3 циклов</w:t>
            </w:r>
          </w:p>
        </w:tc>
        <w:tc>
          <w:tcPr>
            <w:tcW w:w="1843" w:type="dxa"/>
            <w:tcBorders>
              <w:top w:val="single" w:sz="4" w:space="0" w:color="auto"/>
              <w:left w:val="single" w:sz="4" w:space="0" w:color="auto"/>
              <w:bottom w:val="single" w:sz="4" w:space="0" w:color="auto"/>
              <w:right w:val="single" w:sz="4" w:space="0" w:color="auto"/>
            </w:tcBorders>
            <w:vAlign w:val="center"/>
          </w:tcPr>
          <w:p w:rsidR="003E1B26" w:rsidRPr="00A10C89" w:rsidRDefault="003E1B26" w:rsidP="007E52B8">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w:t>
            </w:r>
          </w:p>
        </w:tc>
      </w:tr>
      <w:tr w:rsidR="003E1B26" w:rsidRPr="00A10C89" w:rsidTr="007E52B8">
        <w:trPr>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sidRPr="00771E08">
              <w:rPr>
                <w:rFonts w:ascii="Times New Roman" w:hAnsi="Times New Roman"/>
                <w:sz w:val="24"/>
                <w:szCs w:val="24"/>
              </w:rPr>
              <w:t>Марка по морозостойкости</w:t>
            </w:r>
          </w:p>
        </w:tc>
        <w:tc>
          <w:tcPr>
            <w:tcW w:w="1843" w:type="dxa"/>
            <w:tcBorders>
              <w:top w:val="single" w:sz="4" w:space="0" w:color="auto"/>
              <w:left w:val="single" w:sz="4" w:space="0" w:color="auto"/>
              <w:bottom w:val="single" w:sz="4" w:space="0" w:color="auto"/>
              <w:right w:val="single" w:sz="4" w:space="0" w:color="auto"/>
            </w:tcBorders>
          </w:tcPr>
          <w:p w:rsidR="003E1B26" w:rsidRPr="009B5FF6" w:rsidRDefault="003E1B26" w:rsidP="007E52B8">
            <w:pPr>
              <w:spacing w:after="0" w:line="240" w:lineRule="auto"/>
              <w:rPr>
                <w:rFonts w:ascii="Times New Roman" w:hAnsi="Times New Roman"/>
                <w:sz w:val="24"/>
                <w:szCs w:val="24"/>
                <w:lang w:val="en-US"/>
              </w:rPr>
            </w:pPr>
            <w:r>
              <w:rPr>
                <w:rFonts w:ascii="Times New Roman" w:hAnsi="Times New Roman"/>
                <w:sz w:val="24"/>
                <w:szCs w:val="24"/>
                <w:lang w:val="en-US"/>
              </w:rPr>
              <w:t>F25</w:t>
            </w:r>
          </w:p>
        </w:tc>
        <w:tc>
          <w:tcPr>
            <w:tcW w:w="1984"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r>
      <w:tr w:rsidR="003E1B26" w:rsidRPr="00A10C89" w:rsidTr="007E52B8">
        <w:trPr>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464416" w:rsidRDefault="003E1B26" w:rsidP="007E52B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E1B26" w:rsidRPr="00464416" w:rsidRDefault="003E1B26" w:rsidP="00771E08">
            <w:pPr>
              <w:spacing w:after="0" w:line="240" w:lineRule="auto"/>
              <w:rPr>
                <w:rFonts w:ascii="Times New Roman" w:hAnsi="Times New Roman"/>
                <w:sz w:val="24"/>
                <w:szCs w:val="24"/>
              </w:rPr>
            </w:pPr>
            <w:r w:rsidRPr="00771E08">
              <w:rPr>
                <w:rFonts w:ascii="Times New Roman" w:hAnsi="Times New Roman"/>
                <w:sz w:val="24"/>
                <w:szCs w:val="24"/>
              </w:rPr>
              <w:t>Содержание пылевидных и глинистых частиц</w:t>
            </w:r>
          </w:p>
        </w:tc>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E1B26" w:rsidRPr="009B5FF6" w:rsidRDefault="003E1B26" w:rsidP="007E52B8">
            <w:pPr>
              <w:spacing w:after="0" w:line="240" w:lineRule="auto"/>
              <w:rPr>
                <w:rFonts w:ascii="Times New Roman" w:hAnsi="Times New Roman"/>
                <w:sz w:val="24"/>
                <w:szCs w:val="24"/>
                <w:lang w:val="en-US"/>
              </w:rPr>
            </w:pPr>
            <w:r>
              <w:rPr>
                <w:rFonts w:ascii="Times New Roman" w:hAnsi="Times New Roman"/>
                <w:sz w:val="24"/>
                <w:szCs w:val="24"/>
                <w:lang w:val="en-US"/>
              </w:rPr>
              <w:t>3</w:t>
            </w:r>
          </w:p>
        </w:tc>
        <w:tc>
          <w:tcPr>
            <w:tcW w:w="1985"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225541" w:rsidRDefault="003E1B26" w:rsidP="007E52B8">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3E1B26" w:rsidRPr="009B5FF6" w:rsidRDefault="003E1B26" w:rsidP="007E52B8">
            <w:pPr>
              <w:spacing w:after="0" w:line="240" w:lineRule="auto"/>
              <w:rPr>
                <w:rFonts w:ascii="Times New Roman" w:hAnsi="Times New Roman"/>
                <w:sz w:val="24"/>
                <w:szCs w:val="24"/>
                <w:lang w:val="en-US"/>
              </w:rPr>
            </w:pPr>
            <w:r>
              <w:rPr>
                <w:rFonts w:ascii="Times New Roman" w:hAnsi="Times New Roman"/>
                <w:sz w:val="24"/>
                <w:szCs w:val="24"/>
                <w:lang w:val="en-US"/>
              </w:rPr>
              <w:t>%</w:t>
            </w:r>
          </w:p>
        </w:tc>
      </w:tr>
      <w:tr w:rsidR="003E1B26" w:rsidRPr="00A10C89" w:rsidTr="007E52B8">
        <w:trPr>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sidRPr="00771E08">
              <w:rPr>
                <w:rFonts w:ascii="Times New Roman" w:hAnsi="Times New Roman"/>
                <w:sz w:val="24"/>
                <w:szCs w:val="24"/>
              </w:rPr>
              <w:t>Содержание глины в комках</w:t>
            </w:r>
          </w:p>
        </w:tc>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E1B26" w:rsidRPr="009B5FF6" w:rsidRDefault="003E1B26" w:rsidP="007E52B8">
            <w:pPr>
              <w:spacing w:after="0" w:line="240" w:lineRule="auto"/>
              <w:rPr>
                <w:rFonts w:ascii="Times New Roman" w:hAnsi="Times New Roman"/>
                <w:sz w:val="24"/>
                <w:szCs w:val="24"/>
                <w:lang w:val="en-US"/>
              </w:rPr>
            </w:pPr>
            <w:r>
              <w:rPr>
                <w:rFonts w:ascii="Times New Roman" w:hAnsi="Times New Roman"/>
                <w:sz w:val="24"/>
                <w:szCs w:val="24"/>
                <w:lang w:val="en-US"/>
              </w:rPr>
              <w:t>25</w:t>
            </w:r>
          </w:p>
        </w:tc>
        <w:tc>
          <w:tcPr>
            <w:tcW w:w="1985"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225541" w:rsidRDefault="003E1B26" w:rsidP="007E52B8">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3E1B26" w:rsidRPr="009B5FF6" w:rsidRDefault="003E1B26" w:rsidP="007E52B8">
            <w:pPr>
              <w:spacing w:after="0" w:line="240" w:lineRule="auto"/>
              <w:rPr>
                <w:rFonts w:ascii="Times New Roman" w:hAnsi="Times New Roman"/>
                <w:sz w:val="24"/>
                <w:szCs w:val="24"/>
                <w:lang w:val="en-US"/>
              </w:rPr>
            </w:pPr>
            <w:r>
              <w:rPr>
                <w:rFonts w:ascii="Times New Roman" w:hAnsi="Times New Roman"/>
                <w:sz w:val="24"/>
                <w:szCs w:val="24"/>
                <w:lang w:val="en-US"/>
              </w:rPr>
              <w:t>%</w:t>
            </w:r>
          </w:p>
        </w:tc>
      </w:tr>
      <w:tr w:rsidR="003E1B26" w:rsidRPr="00A10C89" w:rsidTr="007E52B8">
        <w:trPr>
          <w:trHeight w:val="888"/>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sidRPr="00771E08">
              <w:rPr>
                <w:rFonts w:ascii="Times New Roman" w:hAnsi="Times New Roman"/>
                <w:sz w:val="24"/>
                <w:szCs w:val="24"/>
              </w:rPr>
              <w:t>Потеря массы при испытании на распад</w:t>
            </w:r>
          </w:p>
        </w:tc>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1B26" w:rsidRPr="009B5FF6" w:rsidRDefault="003E1B26" w:rsidP="007E52B8">
            <w:pPr>
              <w:spacing w:after="0" w:line="240" w:lineRule="auto"/>
              <w:rPr>
                <w:rFonts w:ascii="Times New Roman" w:hAnsi="Times New Roman"/>
                <w:sz w:val="24"/>
                <w:szCs w:val="24"/>
                <w:lang w:val="en-US"/>
              </w:rPr>
            </w:pPr>
            <w:r>
              <w:rPr>
                <w:rFonts w:ascii="Times New Roman" w:hAnsi="Times New Roman"/>
                <w:sz w:val="24"/>
                <w:szCs w:val="24"/>
                <w:lang w:val="en-US"/>
              </w:rPr>
              <w:t>4</w:t>
            </w: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B26" w:rsidRPr="009B5FF6" w:rsidRDefault="003E1B26" w:rsidP="007E52B8">
            <w:pPr>
              <w:spacing w:after="0" w:line="240" w:lineRule="auto"/>
              <w:rPr>
                <w:rFonts w:ascii="Times New Roman" w:hAnsi="Times New Roman"/>
                <w:sz w:val="24"/>
                <w:szCs w:val="24"/>
                <w:lang w:val="en-US"/>
              </w:rPr>
            </w:pPr>
            <w:r>
              <w:rPr>
                <w:rFonts w:ascii="Times New Roman" w:hAnsi="Times New Roman"/>
                <w:sz w:val="24"/>
                <w:szCs w:val="24"/>
                <w:lang w:val="en-US"/>
              </w:rPr>
              <w:t>%</w:t>
            </w:r>
          </w:p>
        </w:tc>
      </w:tr>
      <w:tr w:rsidR="003E1B26" w:rsidRPr="00A10C89" w:rsidTr="007E52B8">
        <w:trPr>
          <w:trHeight w:val="888"/>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E1B26" w:rsidRPr="009B5FF6" w:rsidRDefault="003E1B26" w:rsidP="007E52B8">
            <w:pPr>
              <w:spacing w:after="0" w:line="240" w:lineRule="auto"/>
              <w:rPr>
                <w:rFonts w:ascii="Times New Roman" w:hAnsi="Times New Roman"/>
                <w:sz w:val="24"/>
                <w:szCs w:val="24"/>
              </w:rPr>
            </w:pPr>
            <w:r>
              <w:rPr>
                <w:rFonts w:ascii="Times New Roman" w:hAnsi="Times New Roman"/>
                <w:sz w:val="24"/>
                <w:szCs w:val="24"/>
              </w:rPr>
              <w:t>Средняя плотность зерен щебня из горных пород</w:t>
            </w:r>
          </w:p>
        </w:tc>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/см3</w:t>
            </w:r>
          </w:p>
        </w:tc>
      </w:tr>
      <w:tr w:rsidR="003E1B26" w:rsidRPr="00A10C89" w:rsidTr="007E52B8">
        <w:trPr>
          <w:trHeight w:val="888"/>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E1B26" w:rsidRPr="00A10C89" w:rsidRDefault="003E1B26" w:rsidP="00771E08">
            <w:pPr>
              <w:spacing w:after="0" w:line="240" w:lineRule="auto"/>
              <w:rPr>
                <w:rFonts w:ascii="Times New Roman" w:hAnsi="Times New Roman"/>
                <w:sz w:val="24"/>
                <w:szCs w:val="24"/>
              </w:rPr>
            </w:pPr>
            <w:r w:rsidRPr="00771E08">
              <w:rPr>
                <w:rFonts w:ascii="Times New Roman" w:hAnsi="Times New Roman"/>
                <w:sz w:val="24"/>
                <w:szCs w:val="24"/>
              </w:rPr>
              <w:t>аморфных разновидностей диоксида кремния, растворимых в щелочах</w:t>
            </w:r>
          </w:p>
        </w:tc>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roofErr w:type="spellStart"/>
            <w:r>
              <w:rPr>
                <w:rFonts w:ascii="Times New Roman" w:hAnsi="Times New Roman"/>
                <w:sz w:val="24"/>
                <w:szCs w:val="24"/>
              </w:rPr>
              <w:t>Ммоль</w:t>
            </w:r>
            <w:proofErr w:type="spellEnd"/>
            <w:r>
              <w:rPr>
                <w:rFonts w:ascii="Times New Roman" w:hAnsi="Times New Roman"/>
                <w:sz w:val="24"/>
                <w:szCs w:val="24"/>
              </w:rPr>
              <w:t>/л</w:t>
            </w:r>
          </w:p>
        </w:tc>
      </w:tr>
      <w:tr w:rsidR="003E1B26" w:rsidRPr="00A10C89" w:rsidTr="007E52B8">
        <w:trPr>
          <w:trHeight w:val="888"/>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roofErr w:type="gramStart"/>
            <w:r w:rsidRPr="00771E08">
              <w:rPr>
                <w:rFonts w:ascii="Times New Roman" w:hAnsi="Times New Roman"/>
                <w:sz w:val="24"/>
                <w:szCs w:val="24"/>
              </w:rPr>
              <w:t>по массе сульфатов (гипс, ангидрит) и сульфидов, кроме пирита (марказит, пирротин, гипс, ангидрит и др.) в пересчете на SO3</w:t>
            </w:r>
            <w:proofErr w:type="gramEnd"/>
          </w:p>
        </w:tc>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w:t>
            </w:r>
          </w:p>
        </w:tc>
      </w:tr>
      <w:tr w:rsidR="003E1B26" w:rsidRPr="00A10C89" w:rsidTr="007E52B8">
        <w:trPr>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sidRPr="00771E08">
              <w:rPr>
                <w:rFonts w:ascii="Times New Roman" w:hAnsi="Times New Roman"/>
                <w:sz w:val="24"/>
                <w:szCs w:val="24"/>
              </w:rPr>
              <w:t>по массе пирита</w:t>
            </w:r>
          </w:p>
        </w:tc>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w:t>
            </w:r>
          </w:p>
        </w:tc>
      </w:tr>
      <w:tr w:rsidR="003E1B26" w:rsidRPr="00A10C89" w:rsidTr="007E52B8">
        <w:trPr>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sidRPr="00771E08">
              <w:rPr>
                <w:rFonts w:ascii="Times New Roman" w:hAnsi="Times New Roman"/>
                <w:sz w:val="24"/>
                <w:szCs w:val="24"/>
              </w:rPr>
              <w:t>по объему слоистых силикатов, если слюды, гидрослюды, хлориты и другие являются породообразующими минералами</w:t>
            </w:r>
          </w:p>
        </w:tc>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w:t>
            </w:r>
          </w:p>
        </w:tc>
      </w:tr>
      <w:tr w:rsidR="003E1B26" w:rsidRPr="00A10C89" w:rsidTr="007E52B8">
        <w:trPr>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sidRPr="00771E08">
              <w:rPr>
                <w:rFonts w:ascii="Times New Roman" w:hAnsi="Times New Roman"/>
                <w:sz w:val="24"/>
                <w:szCs w:val="24"/>
              </w:rPr>
              <w:t>по массе галоидных соединений (</w:t>
            </w:r>
            <w:proofErr w:type="spellStart"/>
            <w:r w:rsidRPr="00771E08">
              <w:rPr>
                <w:rFonts w:ascii="Times New Roman" w:hAnsi="Times New Roman"/>
                <w:sz w:val="24"/>
                <w:szCs w:val="24"/>
              </w:rPr>
              <w:t>галит</w:t>
            </w:r>
            <w:proofErr w:type="spellEnd"/>
            <w:r w:rsidRPr="00771E08">
              <w:rPr>
                <w:rFonts w:ascii="Times New Roman" w:hAnsi="Times New Roman"/>
                <w:sz w:val="24"/>
                <w:szCs w:val="24"/>
              </w:rPr>
              <w:t xml:space="preserve">, сильвин и др., включая </w:t>
            </w:r>
            <w:proofErr w:type="spellStart"/>
            <w:r w:rsidRPr="00771E08">
              <w:rPr>
                <w:rFonts w:ascii="Times New Roman" w:hAnsi="Times New Roman"/>
                <w:sz w:val="24"/>
                <w:szCs w:val="24"/>
              </w:rPr>
              <w:t>водорастворимые</w:t>
            </w:r>
            <w:proofErr w:type="spellEnd"/>
            <w:r w:rsidRPr="00771E08">
              <w:rPr>
                <w:rFonts w:ascii="Times New Roman" w:hAnsi="Times New Roman"/>
                <w:sz w:val="24"/>
                <w:szCs w:val="24"/>
              </w:rPr>
              <w:t xml:space="preserve"> хлориды) в пересчете на ион хлора</w:t>
            </w:r>
          </w:p>
        </w:tc>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r>
              <w:rPr>
                <w:rFonts w:ascii="Times New Roman" w:hAnsi="Times New Roman"/>
                <w:sz w:val="24"/>
                <w:szCs w:val="24"/>
              </w:rPr>
              <w:t>%</w:t>
            </w:r>
          </w:p>
        </w:tc>
      </w:tr>
      <w:tr w:rsidR="003E1B26" w:rsidRPr="00A10C89" w:rsidTr="007E52B8">
        <w:trPr>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E1B26" w:rsidRPr="00771E08" w:rsidRDefault="003E1B26" w:rsidP="007E52B8">
            <w:pPr>
              <w:spacing w:after="0" w:line="240" w:lineRule="auto"/>
              <w:rPr>
                <w:rFonts w:ascii="Times New Roman" w:hAnsi="Times New Roman"/>
                <w:sz w:val="24"/>
                <w:szCs w:val="24"/>
              </w:rPr>
            </w:pPr>
            <w:r w:rsidRPr="00771E08">
              <w:rPr>
                <w:rFonts w:ascii="Times New Roman" w:hAnsi="Times New Roman"/>
                <w:sz w:val="24"/>
                <w:szCs w:val="24"/>
              </w:rPr>
              <w:t>по массе свободных волокон асбеста</w:t>
            </w:r>
          </w:p>
        </w:tc>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E1B26" w:rsidRDefault="003E1B26" w:rsidP="007E52B8">
            <w:pPr>
              <w:spacing w:after="0" w:line="240" w:lineRule="auto"/>
              <w:rPr>
                <w:rFonts w:ascii="Times New Roman" w:hAnsi="Times New Roman"/>
                <w:sz w:val="24"/>
                <w:szCs w:val="24"/>
              </w:rPr>
            </w:pPr>
            <w:r>
              <w:rPr>
                <w:rFonts w:ascii="Times New Roman" w:hAnsi="Times New Roman"/>
                <w:sz w:val="24"/>
                <w:szCs w:val="24"/>
              </w:rPr>
              <w:t>0,25</w:t>
            </w:r>
          </w:p>
        </w:tc>
        <w:tc>
          <w:tcPr>
            <w:tcW w:w="1985"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B26" w:rsidRDefault="003E1B26" w:rsidP="007E52B8">
            <w:pPr>
              <w:spacing w:after="0" w:line="240" w:lineRule="auto"/>
              <w:rPr>
                <w:rFonts w:ascii="Times New Roman" w:hAnsi="Times New Roman"/>
                <w:sz w:val="24"/>
                <w:szCs w:val="24"/>
              </w:rPr>
            </w:pPr>
            <w:r>
              <w:rPr>
                <w:rFonts w:ascii="Times New Roman" w:hAnsi="Times New Roman"/>
                <w:sz w:val="24"/>
                <w:szCs w:val="24"/>
              </w:rPr>
              <w:t>%</w:t>
            </w:r>
          </w:p>
        </w:tc>
      </w:tr>
      <w:tr w:rsidR="003E1B26" w:rsidRPr="00A10C89" w:rsidTr="007E52B8">
        <w:trPr>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E1B26" w:rsidRPr="00771E08" w:rsidRDefault="003E1B26" w:rsidP="007E52B8">
            <w:pPr>
              <w:spacing w:after="0" w:line="240" w:lineRule="auto"/>
              <w:rPr>
                <w:rFonts w:ascii="Times New Roman" w:hAnsi="Times New Roman"/>
                <w:sz w:val="24"/>
                <w:szCs w:val="24"/>
              </w:rPr>
            </w:pPr>
            <w:r w:rsidRPr="00771E08">
              <w:rPr>
                <w:rFonts w:ascii="Times New Roman" w:hAnsi="Times New Roman"/>
                <w:sz w:val="24"/>
                <w:szCs w:val="24"/>
              </w:rPr>
              <w:t>по массе угля и древесных остатков</w:t>
            </w:r>
          </w:p>
        </w:tc>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E1B26" w:rsidRDefault="003E1B26" w:rsidP="007E52B8">
            <w:pPr>
              <w:spacing w:after="0" w:line="240" w:lineRule="auto"/>
              <w:rPr>
                <w:rFonts w:ascii="Times New Roman" w:hAnsi="Times New Roman"/>
                <w:sz w:val="24"/>
                <w:szCs w:val="24"/>
              </w:rPr>
            </w:pPr>
            <w:r>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B26" w:rsidRDefault="003E1B26" w:rsidP="007E52B8">
            <w:pPr>
              <w:spacing w:after="0" w:line="240" w:lineRule="auto"/>
              <w:rPr>
                <w:rFonts w:ascii="Times New Roman" w:hAnsi="Times New Roman"/>
                <w:sz w:val="24"/>
                <w:szCs w:val="24"/>
              </w:rPr>
            </w:pPr>
            <w:r>
              <w:rPr>
                <w:rFonts w:ascii="Times New Roman" w:hAnsi="Times New Roman"/>
                <w:sz w:val="24"/>
                <w:szCs w:val="24"/>
              </w:rPr>
              <w:t>%</w:t>
            </w:r>
          </w:p>
        </w:tc>
      </w:tr>
      <w:tr w:rsidR="003E1B26" w:rsidRPr="00A10C89" w:rsidTr="007E52B8">
        <w:trPr>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E1B26" w:rsidRPr="00771E08" w:rsidRDefault="003E1B26" w:rsidP="007E52B8">
            <w:pPr>
              <w:spacing w:after="0" w:line="240" w:lineRule="auto"/>
              <w:rPr>
                <w:rFonts w:ascii="Times New Roman" w:hAnsi="Times New Roman"/>
                <w:sz w:val="24"/>
                <w:szCs w:val="24"/>
              </w:rPr>
            </w:pPr>
            <w:r w:rsidRPr="00771E08">
              <w:rPr>
                <w:rFonts w:ascii="Times New Roman" w:hAnsi="Times New Roman"/>
                <w:sz w:val="24"/>
                <w:szCs w:val="24"/>
              </w:rPr>
              <w:t>фракция щебня</w:t>
            </w:r>
          </w:p>
        </w:tc>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E1B26" w:rsidRDefault="003E1B26" w:rsidP="007E52B8">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1B26" w:rsidRPr="00A10C89" w:rsidRDefault="00BF5189" w:rsidP="007E52B8">
            <w:pPr>
              <w:spacing w:after="0" w:line="240" w:lineRule="auto"/>
              <w:rPr>
                <w:rFonts w:ascii="Times New Roman" w:hAnsi="Times New Roman"/>
                <w:sz w:val="24"/>
                <w:szCs w:val="24"/>
              </w:rPr>
            </w:pPr>
            <w:r>
              <w:rPr>
                <w:rFonts w:ascii="Times New Roman" w:hAnsi="Times New Roman"/>
                <w:sz w:val="24"/>
                <w:szCs w:val="24"/>
              </w:rPr>
              <w:t>5-10</w:t>
            </w:r>
          </w:p>
        </w:tc>
        <w:tc>
          <w:tcPr>
            <w:tcW w:w="2126" w:type="dxa"/>
            <w:tcBorders>
              <w:top w:val="single" w:sz="4" w:space="0" w:color="auto"/>
              <w:left w:val="single" w:sz="4" w:space="0" w:color="auto"/>
              <w:bottom w:val="single" w:sz="4" w:space="0" w:color="auto"/>
              <w:right w:val="single" w:sz="4" w:space="0" w:color="auto"/>
            </w:tcBorders>
          </w:tcPr>
          <w:p w:rsidR="00BF5189" w:rsidRPr="00A10C89" w:rsidRDefault="00BF5189" w:rsidP="007E52B8">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B26" w:rsidRDefault="003E1B26" w:rsidP="007E52B8">
            <w:pPr>
              <w:spacing w:after="0" w:line="240" w:lineRule="auto"/>
              <w:rPr>
                <w:rFonts w:ascii="Times New Roman" w:hAnsi="Times New Roman"/>
                <w:sz w:val="24"/>
                <w:szCs w:val="24"/>
              </w:rPr>
            </w:pPr>
          </w:p>
        </w:tc>
      </w:tr>
      <w:tr w:rsidR="003E1B26" w:rsidRPr="00A10C89" w:rsidTr="007E52B8">
        <w:trPr>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E1B26" w:rsidRPr="00771E08" w:rsidRDefault="003E1B26" w:rsidP="007E52B8">
            <w:pPr>
              <w:spacing w:after="0" w:line="240" w:lineRule="auto"/>
              <w:rPr>
                <w:rFonts w:ascii="Times New Roman" w:hAnsi="Times New Roman"/>
                <w:sz w:val="24"/>
                <w:szCs w:val="24"/>
              </w:rPr>
            </w:pPr>
            <w:r w:rsidRPr="00771E08">
              <w:rPr>
                <w:rFonts w:ascii="Times New Roman" w:hAnsi="Times New Roman"/>
                <w:sz w:val="24"/>
                <w:szCs w:val="24"/>
              </w:rPr>
              <w:t>Марка щебня</w:t>
            </w:r>
          </w:p>
        </w:tc>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E1B26" w:rsidRDefault="003E1B26" w:rsidP="007E52B8">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1B26" w:rsidRDefault="003E1B26" w:rsidP="007E52B8">
            <w:pPr>
              <w:spacing w:after="0" w:line="240" w:lineRule="auto"/>
              <w:rPr>
                <w:rFonts w:ascii="Times New Roman" w:hAnsi="Times New Roman"/>
                <w:sz w:val="24"/>
                <w:szCs w:val="24"/>
              </w:rPr>
            </w:pPr>
            <w:r>
              <w:rPr>
                <w:rFonts w:ascii="Times New Roman" w:hAnsi="Times New Roman"/>
                <w:sz w:val="24"/>
                <w:szCs w:val="24"/>
              </w:rPr>
              <w:t>600</w:t>
            </w: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B26" w:rsidRDefault="003E1B26" w:rsidP="007E52B8">
            <w:pPr>
              <w:spacing w:after="0" w:line="240" w:lineRule="auto"/>
              <w:rPr>
                <w:rFonts w:ascii="Times New Roman" w:hAnsi="Times New Roman"/>
                <w:sz w:val="24"/>
                <w:szCs w:val="24"/>
              </w:rPr>
            </w:pPr>
          </w:p>
        </w:tc>
      </w:tr>
      <w:tr w:rsidR="003E1B26" w:rsidRPr="00A10C89" w:rsidTr="007E52B8">
        <w:trPr>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771E08" w:rsidRDefault="003E1B26" w:rsidP="007E52B8">
            <w:pPr>
              <w:spacing w:after="0" w:line="240" w:lineRule="auto"/>
              <w:rPr>
                <w:rFonts w:ascii="Times New Roman" w:hAnsi="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E1B26" w:rsidRPr="00771E08" w:rsidRDefault="003E1B26" w:rsidP="007E52B8">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E1B26" w:rsidRDefault="003E1B26" w:rsidP="007E52B8">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1B26"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B26" w:rsidRDefault="003E1B26" w:rsidP="007E52B8">
            <w:pPr>
              <w:spacing w:after="0" w:line="240" w:lineRule="auto"/>
              <w:rPr>
                <w:rFonts w:ascii="Times New Roman" w:hAnsi="Times New Roman"/>
                <w:sz w:val="24"/>
                <w:szCs w:val="24"/>
              </w:rPr>
            </w:pPr>
          </w:p>
        </w:tc>
      </w:tr>
      <w:tr w:rsidR="003E1B26" w:rsidRPr="00A10C89" w:rsidTr="007E52B8">
        <w:trPr>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E1B26" w:rsidRPr="00771E08" w:rsidRDefault="003E1B26" w:rsidP="007E52B8">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1B26" w:rsidRPr="00946DEA" w:rsidRDefault="003E1B26" w:rsidP="007E52B8">
            <w:pPr>
              <w:spacing w:after="0" w:line="240" w:lineRule="auto"/>
              <w:rPr>
                <w:rFonts w:ascii="Times New Roman" w:hAnsi="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3E1B26" w:rsidRDefault="003E1B26" w:rsidP="007E52B8">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1B26"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5332B0" w:rsidRDefault="003E1B26" w:rsidP="007E52B8">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3E1B26" w:rsidRDefault="003E1B26" w:rsidP="007E52B8">
            <w:pPr>
              <w:spacing w:after="0" w:line="240" w:lineRule="auto"/>
              <w:rPr>
                <w:rFonts w:ascii="Times New Roman" w:hAnsi="Times New Roman"/>
                <w:sz w:val="24"/>
                <w:szCs w:val="24"/>
              </w:rPr>
            </w:pPr>
          </w:p>
        </w:tc>
      </w:tr>
      <w:tr w:rsidR="003E1B26" w:rsidRPr="00A10C89" w:rsidTr="007E52B8">
        <w:trPr>
          <w:tblCellSpacing w:w="5" w:type="nil"/>
        </w:trPr>
        <w:tc>
          <w:tcPr>
            <w:tcW w:w="1843"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A10C89" w:rsidRDefault="003E1B26" w:rsidP="007E52B8">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3E1B26" w:rsidRPr="00771E08" w:rsidRDefault="003E1B26" w:rsidP="007E52B8">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E1B26" w:rsidRPr="00946DEA" w:rsidRDefault="003E1B26" w:rsidP="007E52B8">
            <w:pPr>
              <w:spacing w:after="0" w:line="240" w:lineRule="auto"/>
              <w:rPr>
                <w:rFonts w:ascii="Times New Roman" w:hAnsi="Times New Roman"/>
                <w:sz w:val="24"/>
                <w:szCs w:val="24"/>
                <w:lang w:val="en-US"/>
              </w:rPr>
            </w:pPr>
          </w:p>
        </w:tc>
        <w:tc>
          <w:tcPr>
            <w:tcW w:w="1984" w:type="dxa"/>
            <w:tcBorders>
              <w:top w:val="single" w:sz="4" w:space="0" w:color="auto"/>
              <w:left w:val="single" w:sz="4" w:space="0" w:color="auto"/>
              <w:bottom w:val="single" w:sz="4" w:space="0" w:color="auto"/>
              <w:right w:val="single" w:sz="4" w:space="0" w:color="auto"/>
            </w:tcBorders>
          </w:tcPr>
          <w:p w:rsidR="003E1B26" w:rsidRDefault="003E1B26" w:rsidP="007E52B8">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3E1B26" w:rsidRDefault="003E1B26" w:rsidP="007E52B8">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1B26" w:rsidRPr="005332B0" w:rsidRDefault="003E1B26" w:rsidP="007E52B8">
            <w:pPr>
              <w:spacing w:after="0" w:line="240" w:lineRule="auto"/>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rsidR="003E1B26" w:rsidRDefault="003E1B26" w:rsidP="007E52B8">
            <w:pPr>
              <w:spacing w:after="0" w:line="240" w:lineRule="auto"/>
              <w:rPr>
                <w:rFonts w:ascii="Times New Roman" w:hAnsi="Times New Roman"/>
                <w:sz w:val="24"/>
                <w:szCs w:val="24"/>
              </w:rPr>
            </w:pPr>
          </w:p>
        </w:tc>
      </w:tr>
    </w:tbl>
    <w:p w:rsidR="00C27639" w:rsidRDefault="00C27639" w:rsidP="00C27639">
      <w:pPr>
        <w:spacing w:after="0" w:line="240" w:lineRule="auto"/>
        <w:rPr>
          <w:rFonts w:ascii="Times New Roman" w:eastAsia="Times New Roman" w:hAnsi="Times New Roman"/>
          <w:i/>
          <w:color w:val="000000"/>
          <w:sz w:val="20"/>
          <w:szCs w:val="20"/>
          <w:lang w:eastAsia="ru-RU"/>
        </w:rPr>
      </w:pPr>
    </w:p>
    <w:p w:rsidR="00A00497" w:rsidRDefault="00A00497" w:rsidP="00A00497">
      <w:pPr>
        <w:pStyle w:val="Default"/>
        <w:rPr>
          <w:sz w:val="22"/>
          <w:szCs w:val="22"/>
        </w:rPr>
      </w:pPr>
      <w:r>
        <w:rPr>
          <w:sz w:val="22"/>
          <w:szCs w:val="22"/>
        </w:rPr>
        <w:t>Инструкция.</w:t>
      </w:r>
    </w:p>
    <w:p w:rsidR="00A00497" w:rsidRPr="00976D16" w:rsidRDefault="00A00497" w:rsidP="00A00497">
      <w:pPr>
        <w:spacing w:after="0" w:line="240" w:lineRule="auto"/>
        <w:rPr>
          <w:rFonts w:ascii="Times New Roman" w:eastAsia="Times New Roman" w:hAnsi="Times New Roman"/>
          <w:i/>
          <w:color w:val="000000"/>
          <w:sz w:val="20"/>
          <w:szCs w:val="20"/>
          <w:lang w:eastAsia="ru-RU"/>
        </w:rPr>
      </w:pPr>
      <w:proofErr w:type="gramStart"/>
      <w:r w:rsidRPr="00976D16">
        <w:rPr>
          <w:rFonts w:ascii="Times New Roman" w:eastAsia="Times New Roman" w:hAnsi="Times New Roman"/>
          <w:i/>
          <w:color w:val="000000"/>
          <w:sz w:val="20"/>
          <w:szCs w:val="20"/>
          <w:lang w:eastAsia="ru-RU"/>
        </w:rPr>
        <w:t>Требования к сроку и (или) объему гарантий качества товара, работ, услуг, обслуживанию товара, расходам на эксплуатацию  товара (при необходимости) - Гарантийный срок, срок гарантийного обслуживания товара устанавливается в соответствии с ГОСТ, ОСТ, техническими регламентами, ТУ, условиями Производителя, а если гарантийный срок не установлен, то не менее  12 месяцев.</w:t>
      </w:r>
      <w:proofErr w:type="gramEnd"/>
      <w:r w:rsidRPr="00976D16">
        <w:rPr>
          <w:rFonts w:ascii="Times New Roman" w:eastAsia="Times New Roman" w:hAnsi="Times New Roman"/>
          <w:i/>
          <w:color w:val="000000"/>
          <w:sz w:val="20"/>
          <w:szCs w:val="20"/>
          <w:lang w:eastAsia="ru-RU"/>
        </w:rPr>
        <w:t xml:space="preserve"> Гарантийный срок исчисляется с момента ввода в эксплуатацию поставленного товара Получателем (подразделением Заказчика), но не позднее истечения 12 месяцев с момента доставки товара. Гарантия качества и гарантийное обслуживание товара распространяется на товар и на все составляющие его (товара) части (комплектующие изделия).</w:t>
      </w:r>
    </w:p>
    <w:p w:rsidR="00A00497" w:rsidRPr="00976D16" w:rsidRDefault="00A00497" w:rsidP="00A00497">
      <w:pPr>
        <w:spacing w:after="0" w:line="240" w:lineRule="auto"/>
        <w:rPr>
          <w:rFonts w:ascii="Times New Roman" w:eastAsia="Times New Roman" w:hAnsi="Times New Roman"/>
          <w:i/>
          <w:color w:val="000000"/>
          <w:sz w:val="20"/>
          <w:szCs w:val="20"/>
          <w:lang w:eastAsia="ru-RU"/>
        </w:rPr>
      </w:pPr>
      <w:r w:rsidRPr="00976D16">
        <w:rPr>
          <w:rFonts w:ascii="Times New Roman" w:eastAsia="Times New Roman" w:hAnsi="Times New Roman"/>
          <w:i/>
          <w:color w:val="000000"/>
          <w:sz w:val="20"/>
          <w:szCs w:val="20"/>
          <w:lang w:eastAsia="ru-RU"/>
        </w:rPr>
        <w:t>Срок действия гарантии поставщика не менее срока действия гарантии производителя. Предоставление гарантии поставщика и производителя осуществляется вместе с товаром.</w:t>
      </w:r>
    </w:p>
    <w:p w:rsidR="00A00497" w:rsidRPr="00976D16" w:rsidRDefault="00A00497" w:rsidP="00A00497">
      <w:pPr>
        <w:spacing w:after="0" w:line="240" w:lineRule="auto"/>
        <w:rPr>
          <w:rFonts w:ascii="Times New Roman" w:eastAsia="Times New Roman" w:hAnsi="Times New Roman"/>
          <w:i/>
          <w:color w:val="000000"/>
          <w:sz w:val="20"/>
          <w:szCs w:val="20"/>
          <w:lang w:eastAsia="ru-RU"/>
        </w:rPr>
      </w:pPr>
      <w:r w:rsidRPr="00976D16">
        <w:rPr>
          <w:rFonts w:ascii="Times New Roman" w:eastAsia="Times New Roman" w:hAnsi="Times New Roman"/>
          <w:i/>
          <w:color w:val="000000"/>
          <w:sz w:val="20"/>
          <w:szCs w:val="20"/>
          <w:lang w:eastAsia="ru-RU"/>
        </w:rPr>
        <w:t>Цена контракта включает в себя расходы на перевозку, страхование, уплату таможенных пошлин, налогов, сборов и других обязательных платежей, которые исполнитель контракта должен будет оплачивать в соответствии с условиями  контракта.</w:t>
      </w:r>
    </w:p>
    <w:p w:rsidR="00A00497" w:rsidRPr="00976D16" w:rsidRDefault="00A00497" w:rsidP="00A00497">
      <w:pPr>
        <w:spacing w:after="0" w:line="240" w:lineRule="auto"/>
        <w:rPr>
          <w:rFonts w:ascii="Times New Roman" w:eastAsia="Times New Roman" w:hAnsi="Times New Roman"/>
          <w:color w:val="000000"/>
          <w:sz w:val="20"/>
          <w:szCs w:val="20"/>
          <w:lang w:eastAsia="ru-RU"/>
        </w:rPr>
      </w:pPr>
    </w:p>
    <w:p w:rsidR="00A00497" w:rsidRPr="00976D16" w:rsidRDefault="00A00497" w:rsidP="00A00497">
      <w:pPr>
        <w:spacing w:after="0" w:line="240" w:lineRule="auto"/>
        <w:rPr>
          <w:rFonts w:ascii="Times New Roman" w:eastAsia="Times New Roman" w:hAnsi="Times New Roman"/>
          <w:color w:val="000000"/>
          <w:sz w:val="20"/>
          <w:szCs w:val="20"/>
          <w:u w:val="single"/>
          <w:lang w:eastAsia="ru-RU"/>
        </w:rPr>
      </w:pPr>
      <w:r w:rsidRPr="00976D16">
        <w:rPr>
          <w:rFonts w:ascii="Times New Roman" w:eastAsia="Times New Roman" w:hAnsi="Times New Roman"/>
          <w:color w:val="000000"/>
          <w:sz w:val="20"/>
          <w:szCs w:val="20"/>
          <w:u w:val="single"/>
          <w:lang w:eastAsia="ru-RU"/>
        </w:rPr>
        <w:t>Инструкция по заполнению первых частей заявок</w:t>
      </w:r>
    </w:p>
    <w:p w:rsidR="00A00497" w:rsidRPr="00976D16" w:rsidRDefault="00A00497" w:rsidP="00A00497">
      <w:pPr>
        <w:spacing w:after="0" w:line="240" w:lineRule="auto"/>
        <w:rPr>
          <w:rFonts w:ascii="Times New Roman" w:eastAsia="Times New Roman" w:hAnsi="Times New Roman"/>
          <w:color w:val="000000"/>
          <w:sz w:val="20"/>
          <w:szCs w:val="20"/>
          <w:lang w:eastAsia="ru-RU"/>
        </w:rPr>
      </w:pPr>
    </w:p>
    <w:p w:rsidR="00A00497" w:rsidRPr="00A00497" w:rsidRDefault="00A00497" w:rsidP="00A00497">
      <w:pPr>
        <w:spacing w:after="0" w:line="240" w:lineRule="auto"/>
        <w:rPr>
          <w:rFonts w:ascii="Times New Roman" w:eastAsia="Times New Roman" w:hAnsi="Times New Roman"/>
          <w:color w:val="000000"/>
          <w:sz w:val="18"/>
          <w:szCs w:val="20"/>
          <w:lang w:eastAsia="ru-RU"/>
        </w:rPr>
      </w:pPr>
      <w:r w:rsidRPr="00976D16">
        <w:rPr>
          <w:rFonts w:ascii="Times New Roman" w:eastAsia="Times New Roman" w:hAnsi="Times New Roman"/>
          <w:color w:val="000000"/>
          <w:sz w:val="20"/>
          <w:szCs w:val="20"/>
          <w:lang w:eastAsia="ru-RU"/>
        </w:rPr>
        <w:tab/>
      </w:r>
      <w:proofErr w:type="gramStart"/>
      <w:r w:rsidRPr="00976D16">
        <w:rPr>
          <w:rFonts w:ascii="Times New Roman" w:eastAsia="Times New Roman" w:hAnsi="Times New Roman"/>
          <w:color w:val="000000"/>
          <w:sz w:val="18"/>
          <w:szCs w:val="20"/>
          <w:lang w:eastAsia="ru-RU"/>
        </w:rPr>
        <w:t>Правила чтения символов, употребляемых в техническом задании: символы «;» (точка с запятой) и «/» (косая черта) следует читать как «или», символ «,» (запятая) следует читать как « и », символ « ≥ » следует читать как больше либо равно, символ «≤» следует читать как меньше либо равно, значения, отмеченные знаком «+», являются значениями, которые не могут изменяться и требуют указания участником размещения заказа конкретного значения (например, 60±3 мм может</w:t>
      </w:r>
      <w:proofErr w:type="gramEnd"/>
      <w:r w:rsidRPr="00976D16">
        <w:rPr>
          <w:rFonts w:ascii="Times New Roman" w:eastAsia="Times New Roman" w:hAnsi="Times New Roman"/>
          <w:color w:val="000000"/>
          <w:sz w:val="18"/>
          <w:szCs w:val="20"/>
          <w:lang w:eastAsia="ru-RU"/>
        </w:rPr>
        <w:t xml:space="preserve"> </w:t>
      </w:r>
      <w:proofErr w:type="gramStart"/>
      <w:r w:rsidRPr="00976D16">
        <w:rPr>
          <w:rFonts w:ascii="Times New Roman" w:eastAsia="Times New Roman" w:hAnsi="Times New Roman"/>
          <w:color w:val="000000"/>
          <w:sz w:val="18"/>
          <w:szCs w:val="20"/>
          <w:lang w:eastAsia="ru-RU"/>
        </w:rPr>
        <w:t xml:space="preserve">быть от 57 до 63 мм включительно), предлог «до» означает, что </w:t>
      </w:r>
      <w:r w:rsidRPr="00976D16">
        <w:rPr>
          <w:rFonts w:ascii="Times New Roman" w:eastAsia="Times New Roman" w:hAnsi="Times New Roman"/>
          <w:color w:val="000000"/>
          <w:sz w:val="18"/>
          <w:szCs w:val="20"/>
          <w:lang w:eastAsia="ru-RU"/>
        </w:rPr>
        <w:lastRenderedPageBreak/>
        <w:t>требуется параметр менее указанного значения, не включая указанный, предлог «от» означает, что требуется параметр более указанного значения, не включая указанный, указание «не менее» означает, что требуется параметр более указанного значения, включая указанный, указание «не более» означает, что требуется параметр менее указанного значения, включая указанный, знак «~» обозначает "приблизительно равно" и</w:t>
      </w:r>
      <w:proofErr w:type="gramEnd"/>
      <w:r w:rsidRPr="00976D16">
        <w:rPr>
          <w:rFonts w:ascii="Times New Roman" w:eastAsia="Times New Roman" w:hAnsi="Times New Roman"/>
          <w:color w:val="000000"/>
          <w:sz w:val="18"/>
          <w:szCs w:val="20"/>
          <w:lang w:eastAsia="ru-RU"/>
        </w:rPr>
        <w:t xml:space="preserve"> </w:t>
      </w:r>
      <w:proofErr w:type="gramStart"/>
      <w:r w:rsidRPr="00976D16">
        <w:rPr>
          <w:rFonts w:ascii="Times New Roman" w:eastAsia="Times New Roman" w:hAnsi="Times New Roman"/>
          <w:color w:val="000000"/>
          <w:sz w:val="18"/>
          <w:szCs w:val="20"/>
          <w:lang w:eastAsia="ru-RU"/>
        </w:rPr>
        <w:t>соответствует отклонению + 1% от указанного числового значения, знак «-», указанный между двух числовых показателей товара (например «Длина: 2000-4000 мм»), означает, что требуется конкретное значение параметра, не менее минимального и не более максимального из указанных значений параметра (в остальных случаях, указанный знак имеет значение, соответствующее общепринятым в русском языке правилам словообразования и пунктуации).</w:t>
      </w:r>
      <w:proofErr w:type="gramEnd"/>
      <w:r w:rsidRPr="00976D16">
        <w:rPr>
          <w:rFonts w:ascii="Times New Roman" w:eastAsia="Times New Roman" w:hAnsi="Times New Roman"/>
          <w:color w:val="000000"/>
          <w:sz w:val="18"/>
          <w:szCs w:val="20"/>
          <w:lang w:eastAsia="ru-RU"/>
        </w:rPr>
        <w:t xml:space="preserve"> В группе «Технические характеристики» требования подразделяются на две группы: «Требуемый параметр» и «Требуемое значение». </w:t>
      </w:r>
      <w:proofErr w:type="gramStart"/>
      <w:r w:rsidRPr="00976D16">
        <w:rPr>
          <w:rFonts w:ascii="Times New Roman" w:eastAsia="Times New Roman" w:hAnsi="Times New Roman"/>
          <w:color w:val="000000"/>
          <w:sz w:val="18"/>
          <w:szCs w:val="20"/>
          <w:lang w:eastAsia="ru-RU"/>
        </w:rPr>
        <w:t>Показатели физико-механических свойств, а так же иные качественные характеристики каждого товара (материала), в столбцах «Требуемый параметр» и «Требуемое значение» следует считать как одно целое требование параметра с установленными требованиями, в связи с тем, что при различном выборе разрыва фразы (разделение требования одного показателя на два столбца, суть данного требования может быть кардинально изменена, а именно значения «не менее», «не более</w:t>
      </w:r>
      <w:proofErr w:type="gramEnd"/>
      <w:r w:rsidRPr="00976D16">
        <w:rPr>
          <w:rFonts w:ascii="Times New Roman" w:eastAsia="Times New Roman" w:hAnsi="Times New Roman"/>
          <w:color w:val="000000"/>
          <w:sz w:val="18"/>
          <w:szCs w:val="20"/>
          <w:lang w:eastAsia="ru-RU"/>
        </w:rPr>
        <w:t xml:space="preserve">», «менее», «более»). Если в столбце одного и того же показателя, «Требуемый параметр» указано «не», а в столбце «Требуемое значение» указано «менее» или «&lt;», то следует считать данное выражение как единое требования «не менее», аналогично </w:t>
      </w:r>
      <w:proofErr w:type="gramStart"/>
      <w:r w:rsidRPr="00976D16">
        <w:rPr>
          <w:rFonts w:ascii="Times New Roman" w:eastAsia="Times New Roman" w:hAnsi="Times New Roman"/>
          <w:color w:val="000000"/>
          <w:sz w:val="18"/>
          <w:szCs w:val="20"/>
          <w:lang w:eastAsia="ru-RU"/>
        </w:rPr>
        <w:t>с</w:t>
      </w:r>
      <w:proofErr w:type="gramEnd"/>
      <w:r w:rsidRPr="00976D16">
        <w:rPr>
          <w:rFonts w:ascii="Times New Roman" w:eastAsia="Times New Roman" w:hAnsi="Times New Roman"/>
          <w:color w:val="000000"/>
          <w:sz w:val="18"/>
          <w:szCs w:val="20"/>
          <w:lang w:eastAsia="ru-RU"/>
        </w:rPr>
        <w:t xml:space="preserve"> словосочетанием «не более» («&gt;»). Если прописано данное словосочетание полностью («не менее», «не более», «менее», «более») в «Требуемый параметр» или «Требуемое значение», следует его учитывать при заполнении заявки, так как следует рассматривать требуемый параметр с условиями, которые прописаны в обоих столбцах «Требуемый параметр» и Требуемое значение». Данное уточнение следует из того, что иногда параметр может включать в себя вариацию общего интервала значения, требуемых заказчику. В случае</w:t>
      </w:r>
      <w:proofErr w:type="gramStart"/>
      <w:r w:rsidRPr="00976D16">
        <w:rPr>
          <w:rFonts w:ascii="Times New Roman" w:eastAsia="Times New Roman" w:hAnsi="Times New Roman"/>
          <w:color w:val="000000"/>
          <w:sz w:val="18"/>
          <w:szCs w:val="20"/>
          <w:lang w:eastAsia="ru-RU"/>
        </w:rPr>
        <w:t>,</w:t>
      </w:r>
      <w:proofErr w:type="gramEnd"/>
      <w:r w:rsidRPr="00976D16">
        <w:rPr>
          <w:rFonts w:ascii="Times New Roman" w:eastAsia="Times New Roman" w:hAnsi="Times New Roman"/>
          <w:color w:val="000000"/>
          <w:sz w:val="18"/>
          <w:szCs w:val="20"/>
          <w:lang w:eastAsia="ru-RU"/>
        </w:rPr>
        <w:t xml:space="preserve"> если предлагаемый товар состоит из нескольких позиций или собирается из комплектующих, необходимо указание на товарные знаки (при их наличии) для всех позиций и комплектующих, входящих в состав предлагаемого к поставке товара; данные сведения обязательны к представлению в соответствии с частью 3 статьи 66 Федерального закона. </w:t>
      </w:r>
      <w:proofErr w:type="gramStart"/>
      <w:r w:rsidRPr="00976D16">
        <w:rPr>
          <w:rFonts w:ascii="Times New Roman" w:eastAsia="Times New Roman" w:hAnsi="Times New Roman"/>
          <w:color w:val="000000"/>
          <w:sz w:val="18"/>
          <w:szCs w:val="20"/>
          <w:lang w:eastAsia="ru-RU"/>
        </w:rPr>
        <w:t>При наличии в Документации об аукционе в электронной форме указания на товарный знак Заказчик предполагает право Участника размещения заказа предложить к поставке эквивалентный товар (т.е. при указании в документации об аукционе на товарные знаки считать, что они сопровождаются словами "или экв</w:t>
      </w:r>
      <w:r>
        <w:rPr>
          <w:rFonts w:ascii="Times New Roman" w:eastAsia="Times New Roman" w:hAnsi="Times New Roman"/>
          <w:color w:val="000000"/>
          <w:sz w:val="18"/>
          <w:szCs w:val="20"/>
          <w:lang w:eastAsia="ru-RU"/>
        </w:rPr>
        <w:t>ивалент")</w:t>
      </w:r>
      <w:r w:rsidRPr="00A00497">
        <w:rPr>
          <w:rFonts w:ascii="Times New Roman" w:eastAsia="Times New Roman" w:hAnsi="Times New Roman"/>
          <w:color w:val="000000"/>
          <w:sz w:val="18"/>
          <w:szCs w:val="20"/>
          <w:lang w:eastAsia="ru-RU"/>
        </w:rPr>
        <w:t>; в случае если требование к показателю сопровождается символом «*», то его следует читать как не включающее пограничные показатели.</w:t>
      </w:r>
      <w:proofErr w:type="gramEnd"/>
    </w:p>
    <w:p w:rsidR="00A00497" w:rsidRPr="00A00497" w:rsidRDefault="00A00497" w:rsidP="00A00497">
      <w:pPr>
        <w:pStyle w:val="Default"/>
        <w:rPr>
          <w:rFonts w:eastAsia="Times New Roman"/>
          <w:sz w:val="18"/>
          <w:szCs w:val="20"/>
          <w:lang w:eastAsia="ru-RU"/>
        </w:rPr>
      </w:pPr>
    </w:p>
    <w:sectPr w:rsidR="00A00497" w:rsidRPr="00A00497" w:rsidSect="00DF04C6">
      <w:pgSz w:w="16838" w:h="11905" w:orient="landscape"/>
      <w:pgMar w:top="426" w:right="1134" w:bottom="709"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D477C"/>
    <w:rsid w:val="00004F2C"/>
    <w:rsid w:val="00053950"/>
    <w:rsid w:val="00082E7E"/>
    <w:rsid w:val="001B74AD"/>
    <w:rsid w:val="002B177C"/>
    <w:rsid w:val="002E20AA"/>
    <w:rsid w:val="00366B73"/>
    <w:rsid w:val="00380445"/>
    <w:rsid w:val="003974EE"/>
    <w:rsid w:val="003E1B26"/>
    <w:rsid w:val="00483968"/>
    <w:rsid w:val="005D477C"/>
    <w:rsid w:val="00605849"/>
    <w:rsid w:val="006800E6"/>
    <w:rsid w:val="00771E08"/>
    <w:rsid w:val="007915B8"/>
    <w:rsid w:val="007A6D82"/>
    <w:rsid w:val="007E52B8"/>
    <w:rsid w:val="0083391C"/>
    <w:rsid w:val="008F5AE1"/>
    <w:rsid w:val="008F60B9"/>
    <w:rsid w:val="00946DEA"/>
    <w:rsid w:val="009B57A6"/>
    <w:rsid w:val="009B5FF6"/>
    <w:rsid w:val="00A00497"/>
    <w:rsid w:val="00A617E3"/>
    <w:rsid w:val="00AF4B16"/>
    <w:rsid w:val="00B351A6"/>
    <w:rsid w:val="00B66828"/>
    <w:rsid w:val="00BF5189"/>
    <w:rsid w:val="00C24C97"/>
    <w:rsid w:val="00C27639"/>
    <w:rsid w:val="00C64082"/>
    <w:rsid w:val="00D05A55"/>
    <w:rsid w:val="00D34769"/>
    <w:rsid w:val="00D4079F"/>
    <w:rsid w:val="00DF04C6"/>
    <w:rsid w:val="00E328D4"/>
    <w:rsid w:val="00EC4B81"/>
    <w:rsid w:val="00F307B2"/>
    <w:rsid w:val="00F34CA5"/>
    <w:rsid w:val="00F438B7"/>
    <w:rsid w:val="00F916EF"/>
    <w:rsid w:val="00F936A3"/>
    <w:rsid w:val="00FD1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63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57A6"/>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unhideWhenUsed/>
    <w:rsid w:val="007E52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52B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997</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6673</CharactersWithSpaces>
  <SharedDoc>false</SharedDoc>
  <HLinks>
    <vt:vector size="12" baseType="variant">
      <vt:variant>
        <vt:i4>7012408</vt:i4>
      </vt:variant>
      <vt:variant>
        <vt:i4>3</vt:i4>
      </vt:variant>
      <vt:variant>
        <vt:i4>0</vt:i4>
      </vt:variant>
      <vt:variant>
        <vt:i4>5</vt:i4>
      </vt:variant>
      <vt:variant>
        <vt:lpwstr>consultantplus://offline/ref=BF5B31C8EE9739D171F5BDB9250B96A4A62220A913355B585B20Q051I</vt:lpwstr>
      </vt:variant>
      <vt:variant>
        <vt:lpwstr/>
      </vt:variant>
      <vt:variant>
        <vt:i4>2490477</vt:i4>
      </vt:variant>
      <vt:variant>
        <vt:i4>0</vt:i4>
      </vt:variant>
      <vt:variant>
        <vt:i4>0</vt:i4>
      </vt:variant>
      <vt:variant>
        <vt:i4>5</vt:i4>
      </vt:variant>
      <vt:variant>
        <vt:lpwstr>consultantplus://offline/ref=5DAC6A26DE7965F0BB292EAA8D330F5CC0304C2032106956AE12G958I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user</cp:lastModifiedBy>
  <cp:revision>4</cp:revision>
  <cp:lastPrinted>2016-04-20T09:29:00Z</cp:lastPrinted>
  <dcterms:created xsi:type="dcterms:W3CDTF">2016-04-29T06:43:00Z</dcterms:created>
  <dcterms:modified xsi:type="dcterms:W3CDTF">2016-05-18T05:30:00Z</dcterms:modified>
</cp:coreProperties>
</file>