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D9" w:rsidRPr="00457B8C" w:rsidRDefault="00313AAD" w:rsidP="002923D9">
      <w:pPr>
        <w:pStyle w:val="1"/>
        <w:keepNext w:val="0"/>
        <w:widowControl w:val="0"/>
        <w:spacing w:before="240" w:after="120"/>
        <w:ind w:left="0"/>
        <w:jc w:val="center"/>
        <w:rPr>
          <w:b/>
          <w:sz w:val="22"/>
          <w:szCs w:val="22"/>
        </w:rPr>
      </w:pPr>
      <w:r w:rsidRPr="00457B8C">
        <w:rPr>
          <w:b/>
          <w:sz w:val="22"/>
          <w:szCs w:val="22"/>
        </w:rPr>
        <w:t xml:space="preserve">Часть </w:t>
      </w:r>
      <w:r w:rsidRPr="00457B8C">
        <w:rPr>
          <w:b/>
          <w:sz w:val="22"/>
          <w:szCs w:val="22"/>
          <w:lang w:val="en-US"/>
        </w:rPr>
        <w:t>II</w:t>
      </w:r>
      <w:r w:rsidR="002923D9" w:rsidRPr="00457B8C">
        <w:rPr>
          <w:b/>
          <w:sz w:val="22"/>
          <w:szCs w:val="22"/>
        </w:rPr>
        <w:t xml:space="preserve">. </w:t>
      </w:r>
      <w:r w:rsidR="002923D9" w:rsidRPr="00457B8C">
        <w:rPr>
          <w:b/>
          <w:caps/>
          <w:sz w:val="22"/>
          <w:szCs w:val="22"/>
        </w:rPr>
        <w:t>Информационная карта аукциона</w:t>
      </w:r>
    </w:p>
    <w:p w:rsidR="002923D9" w:rsidRPr="00457B8C" w:rsidRDefault="00043E16" w:rsidP="00043E16">
      <w:pPr>
        <w:ind w:firstLine="709"/>
        <w:jc w:val="both"/>
        <w:rPr>
          <w:sz w:val="22"/>
          <w:szCs w:val="22"/>
        </w:rPr>
      </w:pPr>
      <w:r w:rsidRPr="00457B8C">
        <w:rPr>
          <w:sz w:val="22"/>
          <w:szCs w:val="22"/>
        </w:rPr>
        <w:t>Следующая информация и данные уточняют и/или дополняют положения Части I «Общие условия проведения аукциона в электронной форме». При возникновении противоречия положения настоящей части имеют приоритет над положениями Части I</w:t>
      </w:r>
      <w:r w:rsidR="002923D9" w:rsidRPr="00457B8C">
        <w:rPr>
          <w:sz w:val="22"/>
          <w:szCs w:val="22"/>
        </w:rPr>
        <w:t>.</w:t>
      </w:r>
    </w:p>
    <w:p w:rsidR="00257B2E" w:rsidRPr="00457B8C" w:rsidRDefault="00257B2E" w:rsidP="002923D9">
      <w:pPr>
        <w:widowControl w:val="0"/>
        <w:tabs>
          <w:tab w:val="left" w:pos="851"/>
        </w:tabs>
        <w:ind w:firstLine="851"/>
        <w:jc w:val="both"/>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17"/>
        <w:gridCol w:w="7088"/>
      </w:tblGrid>
      <w:tr w:rsidR="00EB0CA0" w:rsidRPr="00457B8C" w:rsidTr="00EB0CA0">
        <w:tc>
          <w:tcPr>
            <w:tcW w:w="851"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jc w:val="center"/>
              <w:rPr>
                <w:b/>
                <w:bCs/>
                <w:caps/>
                <w:sz w:val="22"/>
                <w:szCs w:val="22"/>
              </w:rPr>
            </w:pPr>
            <w:r w:rsidRPr="00457B8C">
              <w:rPr>
                <w:b/>
                <w:bCs/>
                <w:caps/>
                <w:sz w:val="22"/>
                <w:szCs w:val="22"/>
              </w:rPr>
              <w:t>№ пп</w:t>
            </w:r>
          </w:p>
        </w:tc>
        <w:tc>
          <w:tcPr>
            <w:tcW w:w="8505" w:type="dxa"/>
            <w:gridSpan w:val="2"/>
            <w:tcBorders>
              <w:top w:val="single" w:sz="4" w:space="0" w:color="auto"/>
              <w:left w:val="single" w:sz="4" w:space="0" w:color="auto"/>
              <w:bottom w:val="single" w:sz="4" w:space="0" w:color="auto"/>
              <w:right w:val="single" w:sz="4" w:space="0" w:color="auto"/>
            </w:tcBorders>
          </w:tcPr>
          <w:p w:rsidR="00EB0CA0" w:rsidRPr="00457B8C" w:rsidRDefault="00EB0CA0" w:rsidP="00904C11">
            <w:pPr>
              <w:jc w:val="center"/>
              <w:rPr>
                <w:b/>
                <w:bCs/>
                <w:caps/>
                <w:sz w:val="22"/>
                <w:szCs w:val="22"/>
              </w:rPr>
            </w:pPr>
            <w:r w:rsidRPr="00457B8C">
              <w:rPr>
                <w:b/>
                <w:bCs/>
                <w:caps/>
                <w:sz w:val="22"/>
                <w:szCs w:val="22"/>
              </w:rPr>
              <w:t xml:space="preserve">Ссылки НА ПУНКТЫ (ПОДПУНКТЫ, РАЗДЕЛЫ, ЧАСТИ) ДОКУМЕНТАЦИИ об аукционе </w:t>
            </w:r>
          </w:p>
          <w:p w:rsidR="00EB0CA0" w:rsidRPr="00457B8C" w:rsidRDefault="00EB0CA0" w:rsidP="00904C11">
            <w:pPr>
              <w:jc w:val="center"/>
              <w:rPr>
                <w:b/>
                <w:bCs/>
                <w:color w:val="000000"/>
                <w:sz w:val="22"/>
                <w:szCs w:val="22"/>
              </w:rPr>
            </w:pPr>
            <w:r w:rsidRPr="00457B8C">
              <w:rPr>
                <w:b/>
                <w:bCs/>
                <w:caps/>
                <w:sz w:val="22"/>
                <w:szCs w:val="22"/>
              </w:rPr>
              <w:t>и с</w:t>
            </w:r>
            <w:r w:rsidRPr="00457B8C">
              <w:rPr>
                <w:b/>
                <w:bCs/>
                <w:caps/>
                <w:color w:val="000000"/>
                <w:sz w:val="22"/>
                <w:szCs w:val="22"/>
              </w:rPr>
              <w:t>одержание информационной карты аукциона</w:t>
            </w:r>
          </w:p>
        </w:tc>
      </w:tr>
      <w:tr w:rsidR="00EB0CA0" w:rsidRPr="00457B8C" w:rsidTr="00056793">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af0"/>
              <w:numPr>
                <w:ilvl w:val="0"/>
                <w:numId w:val="8"/>
              </w:numP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jc w:val="center"/>
              <w:rPr>
                <w:b/>
                <w:bCs/>
                <w:sz w:val="22"/>
                <w:szCs w:val="22"/>
              </w:rPr>
            </w:pPr>
            <w:r w:rsidRPr="00457B8C">
              <w:rPr>
                <w:b/>
                <w:bCs/>
                <w:sz w:val="22"/>
                <w:szCs w:val="22"/>
              </w:rPr>
              <w:t>пункт 1.2.</w:t>
            </w:r>
          </w:p>
          <w:p w:rsidR="00EB0CA0" w:rsidRPr="00457B8C" w:rsidRDefault="00EB0CA0" w:rsidP="00904C11">
            <w:pPr>
              <w:jc w:val="center"/>
              <w:rPr>
                <w:b/>
                <w:bCs/>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pStyle w:val="ConsNormal"/>
              <w:ind w:right="0" w:firstLine="0"/>
              <w:jc w:val="center"/>
              <w:rPr>
                <w:rFonts w:ascii="Times New Roman" w:hAnsi="Times New Roman" w:cs="Times New Roman"/>
                <w:b/>
                <w:bCs/>
                <w:color w:val="000000"/>
                <w:sz w:val="22"/>
                <w:szCs w:val="22"/>
              </w:rPr>
            </w:pPr>
            <w:r w:rsidRPr="00457B8C">
              <w:rPr>
                <w:rFonts w:ascii="Times New Roman" w:hAnsi="Times New Roman" w:cs="Times New Roman"/>
                <w:b/>
                <w:bCs/>
                <w:color w:val="000000"/>
                <w:sz w:val="22"/>
                <w:szCs w:val="22"/>
              </w:rPr>
              <w:t xml:space="preserve">Заказчик. </w:t>
            </w:r>
          </w:p>
          <w:p w:rsidR="00EB0CA0" w:rsidRPr="00457B8C" w:rsidRDefault="00EB0CA0" w:rsidP="004A3BC0">
            <w:pPr>
              <w:pStyle w:val="ConsNormal"/>
              <w:ind w:right="0" w:firstLine="0"/>
              <w:jc w:val="center"/>
              <w:rPr>
                <w:rFonts w:ascii="Times New Roman" w:hAnsi="Times New Roman" w:cs="Times New Roman"/>
                <w:b/>
                <w:bCs/>
                <w:color w:val="000000"/>
                <w:sz w:val="22"/>
                <w:szCs w:val="22"/>
              </w:rPr>
            </w:pPr>
            <w:r w:rsidRPr="00457B8C">
              <w:rPr>
                <w:rFonts w:ascii="Times New Roman" w:hAnsi="Times New Roman" w:cs="Times New Roman"/>
                <w:b/>
                <w:bCs/>
                <w:color w:val="000000"/>
                <w:sz w:val="22"/>
                <w:szCs w:val="22"/>
              </w:rPr>
              <w:t>Информация о контрактной службе, контрактном управляющем, ответственных за заключение контракта.</w:t>
            </w:r>
          </w:p>
        </w:tc>
      </w:tr>
      <w:tr w:rsidR="00EB0CA0" w:rsidRPr="00457B8C" w:rsidTr="00056793">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af0"/>
              <w:numPr>
                <w:ilvl w:val="0"/>
                <w:numId w:val="8"/>
              </w:numPr>
              <w:jc w:val="both"/>
              <w:rPr>
                <w:b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D3A5E" w:rsidRPr="009A5AB2" w:rsidRDefault="00B65086" w:rsidP="00ED3A5E">
            <w:r w:rsidRPr="009A5AB2">
              <w:rPr>
                <w:b/>
                <w:bCs/>
                <w:sz w:val="22"/>
              </w:rPr>
              <w:t xml:space="preserve">Заказчик: </w:t>
            </w:r>
            <w:r w:rsidR="00ED3A5E" w:rsidRPr="009A5AB2">
              <w:t>Администрация муниципа</w:t>
            </w:r>
            <w:r w:rsidR="00E2359A">
              <w:t>льного образования «Нежновское</w:t>
            </w:r>
            <w:r w:rsidR="00ED3A5E" w:rsidRPr="009A5AB2">
              <w:t xml:space="preserve"> сельское поселение» муниципального образования «Кингисеппский муниципальный район» Ленинградской области. </w:t>
            </w:r>
          </w:p>
          <w:p w:rsidR="00B65086" w:rsidRPr="009A5AB2" w:rsidRDefault="00B65086" w:rsidP="00B65086">
            <w:pPr>
              <w:ind w:firstLine="285"/>
              <w:jc w:val="both"/>
              <w:rPr>
                <w:sz w:val="22"/>
              </w:rPr>
            </w:pPr>
            <w:r w:rsidRPr="009A5AB2">
              <w:rPr>
                <w:b/>
                <w:bCs/>
                <w:sz w:val="22"/>
              </w:rPr>
              <w:t>Место нахождения и почтовый адрес</w:t>
            </w:r>
            <w:r w:rsidRPr="009A5AB2">
              <w:rPr>
                <w:sz w:val="22"/>
              </w:rPr>
              <w:t xml:space="preserve">: </w:t>
            </w:r>
            <w:r w:rsidR="00E2359A">
              <w:t>188465</w:t>
            </w:r>
            <w:r w:rsidR="00ED3A5E" w:rsidRPr="009A5AB2">
              <w:t>, Ленинградская область, Кингисеппский</w:t>
            </w:r>
            <w:r w:rsidR="00E2359A">
              <w:t xml:space="preserve"> район, д.Нежново дом 13а</w:t>
            </w:r>
          </w:p>
          <w:p w:rsidR="009A5AB2" w:rsidRPr="009A5AB2" w:rsidRDefault="00B65086" w:rsidP="009A5AB2">
            <w:pPr>
              <w:ind w:left="539" w:right="533"/>
              <w:jc w:val="both"/>
            </w:pPr>
            <w:r w:rsidRPr="009A5AB2">
              <w:rPr>
                <w:b/>
                <w:bCs/>
                <w:sz w:val="22"/>
              </w:rPr>
              <w:t>Банковские реквизиты:</w:t>
            </w:r>
            <w:r w:rsidRPr="009A5AB2">
              <w:rPr>
                <w:sz w:val="22"/>
              </w:rPr>
              <w:t xml:space="preserve"> </w:t>
            </w:r>
            <w:r w:rsidR="00E2359A">
              <w:t>ИНН   4707023313,  КПП 470701001 ОКТМО  41621440  ОКПО 04183836</w:t>
            </w:r>
            <w:r w:rsidR="00151090">
              <w:t xml:space="preserve">   ОГРН  </w:t>
            </w:r>
            <w:r w:rsidR="00E2359A">
              <w:t>1054700340353</w:t>
            </w:r>
            <w:r w:rsidR="009A5AB2" w:rsidRPr="009A5AB2">
              <w:t xml:space="preserve"> ОКВЭД 75.11.32</w:t>
            </w:r>
          </w:p>
          <w:p w:rsidR="00B65086" w:rsidRPr="009A5AB2" w:rsidRDefault="00E2359A" w:rsidP="009A5AB2">
            <w:pPr>
              <w:ind w:left="539" w:right="533"/>
              <w:jc w:val="both"/>
            </w:pPr>
            <w:r>
              <w:t>Счет: 40204810700000002806</w:t>
            </w:r>
            <w:r w:rsidR="009A5AB2" w:rsidRPr="009A5AB2">
              <w:t xml:space="preserve">  Банк получателя:  Отделение Ленинградско</w:t>
            </w:r>
            <w:r w:rsidR="00151090">
              <w:t xml:space="preserve">е, г.Санкт-Петербург </w:t>
            </w:r>
            <w:r w:rsidR="009A5AB2" w:rsidRPr="009A5AB2">
              <w:t xml:space="preserve"> БИК  044106001</w:t>
            </w:r>
          </w:p>
          <w:p w:rsidR="00B65086" w:rsidRPr="009A5AB2" w:rsidRDefault="00B65086" w:rsidP="009A5AB2">
            <w:pPr>
              <w:ind w:firstLine="285"/>
              <w:jc w:val="both"/>
              <w:rPr>
                <w:bCs/>
                <w:sz w:val="22"/>
              </w:rPr>
            </w:pPr>
            <w:r w:rsidRPr="009A5AB2">
              <w:rPr>
                <w:b/>
                <w:bCs/>
                <w:sz w:val="22"/>
              </w:rPr>
              <w:t>Информация о контрактной службе:</w:t>
            </w:r>
            <w:r w:rsidRPr="009A5AB2">
              <w:rPr>
                <w:bCs/>
                <w:sz w:val="22"/>
              </w:rPr>
              <w:t xml:space="preserve"> </w:t>
            </w:r>
            <w:r w:rsidR="00E2359A">
              <w:rPr>
                <w:b/>
                <w:bCs/>
                <w:sz w:val="22"/>
              </w:rPr>
              <w:t>контрактный управляющий утвержден</w:t>
            </w:r>
            <w:r w:rsidR="009A5AB2" w:rsidRPr="009A5AB2">
              <w:rPr>
                <w:b/>
                <w:bCs/>
                <w:sz w:val="22"/>
              </w:rPr>
              <w:t xml:space="preserve"> постановление</w:t>
            </w:r>
            <w:r w:rsidR="00E2359A">
              <w:rPr>
                <w:b/>
                <w:bCs/>
                <w:sz w:val="22"/>
              </w:rPr>
              <w:t>м администрации МО «Нежновское сельское поселение» от27.01</w:t>
            </w:r>
            <w:r w:rsidR="009A5AB2" w:rsidRPr="009A5AB2">
              <w:rPr>
                <w:b/>
                <w:bCs/>
                <w:sz w:val="22"/>
              </w:rPr>
              <w:t xml:space="preserve">.2014 года № </w:t>
            </w:r>
            <w:r w:rsidR="00E2359A">
              <w:rPr>
                <w:b/>
                <w:bCs/>
                <w:sz w:val="22"/>
              </w:rPr>
              <w:t>9</w:t>
            </w:r>
            <w:r w:rsidR="009A5AB2" w:rsidRPr="009A5AB2">
              <w:rPr>
                <w:bCs/>
                <w:sz w:val="22"/>
              </w:rPr>
              <w:t>.</w:t>
            </w:r>
          </w:p>
          <w:p w:rsidR="002A7A11" w:rsidRPr="009A5AB2" w:rsidRDefault="00B65086" w:rsidP="002A7A11">
            <w:pPr>
              <w:ind w:firstLine="540"/>
              <w:jc w:val="both"/>
              <w:rPr>
                <w:sz w:val="24"/>
                <w:szCs w:val="24"/>
              </w:rPr>
            </w:pPr>
            <w:r w:rsidRPr="009A5AB2">
              <w:rPr>
                <w:b/>
                <w:bCs/>
                <w:sz w:val="22"/>
              </w:rPr>
              <w:t>Ответственное должностное лицо:</w:t>
            </w:r>
            <w:r w:rsidR="009A5AB2" w:rsidRPr="009A5AB2">
              <w:rPr>
                <w:b/>
                <w:bCs/>
                <w:sz w:val="22"/>
              </w:rPr>
              <w:t xml:space="preserve"> </w:t>
            </w:r>
            <w:r w:rsidR="00E2359A">
              <w:rPr>
                <w:b/>
                <w:bCs/>
                <w:sz w:val="22"/>
              </w:rPr>
              <w:t>Петрова Любовь Егоровна</w:t>
            </w:r>
          </w:p>
          <w:p w:rsidR="00B65086" w:rsidRPr="00E2359A" w:rsidRDefault="00B65086" w:rsidP="003F4D0D">
            <w:r w:rsidRPr="009A5AB2">
              <w:rPr>
                <w:b/>
                <w:bCs/>
                <w:sz w:val="22"/>
              </w:rPr>
              <w:t xml:space="preserve">Адрес электронной почты: </w:t>
            </w:r>
            <w:r w:rsidR="00E2359A">
              <w:rPr>
                <w:lang w:val="en-US"/>
              </w:rPr>
              <w:t>nezhnovo</w:t>
            </w:r>
            <w:r w:rsidR="00E2359A" w:rsidRPr="00E2359A">
              <w:t>-</w:t>
            </w:r>
            <w:r w:rsidR="00E2359A">
              <w:rPr>
                <w:lang w:val="en-US"/>
              </w:rPr>
              <w:t>mo</w:t>
            </w:r>
            <w:r w:rsidR="00E2359A" w:rsidRPr="00E2359A">
              <w:t>@</w:t>
            </w:r>
            <w:r w:rsidR="00E2359A">
              <w:rPr>
                <w:lang w:val="en-US"/>
              </w:rPr>
              <w:t>mail</w:t>
            </w:r>
            <w:r w:rsidR="00E2359A" w:rsidRPr="00E2359A">
              <w:t>.</w:t>
            </w:r>
            <w:r w:rsidR="00E2359A">
              <w:rPr>
                <w:lang w:val="en-US"/>
              </w:rPr>
              <w:t>ru</w:t>
            </w:r>
          </w:p>
          <w:p w:rsidR="00B65086" w:rsidRPr="00E2359A" w:rsidRDefault="00B65086" w:rsidP="003F4D0D">
            <w:pPr>
              <w:rPr>
                <w:lang w:val="en-US"/>
              </w:rPr>
            </w:pPr>
            <w:r w:rsidRPr="009A5AB2">
              <w:rPr>
                <w:b/>
                <w:bCs/>
                <w:sz w:val="22"/>
              </w:rPr>
              <w:t>Номер контактного телефона:</w:t>
            </w:r>
            <w:r w:rsidRPr="009A5AB2">
              <w:t xml:space="preserve"> </w:t>
            </w:r>
            <w:r w:rsidR="00E2359A">
              <w:t>81375-6</w:t>
            </w:r>
            <w:r w:rsidR="00E2359A">
              <w:rPr>
                <w:lang w:val="en-US"/>
              </w:rPr>
              <w:t>6144</w:t>
            </w:r>
          </w:p>
          <w:p w:rsidR="00EB0CA0" w:rsidRPr="0052742E" w:rsidRDefault="00B65086" w:rsidP="003F4D0D">
            <w:pPr>
              <w:rPr>
                <w:color w:val="000000"/>
                <w:sz w:val="22"/>
                <w:szCs w:val="22"/>
                <w:lang w:val="en-US"/>
              </w:rPr>
            </w:pPr>
            <w:r w:rsidRPr="009A5AB2">
              <w:rPr>
                <w:b/>
                <w:bCs/>
                <w:sz w:val="22"/>
              </w:rPr>
              <w:t>Факс:</w:t>
            </w:r>
            <w:r w:rsidRPr="009A5AB2">
              <w:t xml:space="preserve"> </w:t>
            </w:r>
            <w:r w:rsidR="0052742E">
              <w:rPr>
                <w:lang w:val="en-US"/>
              </w:rPr>
              <w:t>8</w:t>
            </w:r>
            <w:r w:rsidR="003F4D0D" w:rsidRPr="009A5AB2">
              <w:t>-81375-6</w:t>
            </w:r>
            <w:r w:rsidR="0052742E">
              <w:rPr>
                <w:lang w:val="en-US"/>
              </w:rPr>
              <w:t>6144</w:t>
            </w:r>
          </w:p>
        </w:tc>
      </w:tr>
      <w:tr w:rsidR="00EB0CA0" w:rsidRPr="00457B8C" w:rsidTr="00AA6DAF">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103"/>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pStyle w:val="33"/>
              <w:tabs>
                <w:tab w:val="left" w:pos="-5103"/>
              </w:tabs>
              <w:spacing w:after="0"/>
              <w:jc w:val="center"/>
              <w:rPr>
                <w:b/>
                <w:bCs/>
                <w:color w:val="000000"/>
                <w:sz w:val="22"/>
                <w:szCs w:val="22"/>
              </w:rPr>
            </w:pPr>
            <w:r w:rsidRPr="00457B8C">
              <w:rPr>
                <w:b/>
                <w:bCs/>
                <w:color w:val="000000"/>
                <w:sz w:val="22"/>
                <w:szCs w:val="22"/>
              </w:rPr>
              <w:t>подпункт 1.3.1.</w:t>
            </w:r>
          </w:p>
          <w:p w:rsidR="00EB0CA0" w:rsidRPr="00457B8C" w:rsidRDefault="00EB0CA0" w:rsidP="00904C11">
            <w:pPr>
              <w:pStyle w:val="33"/>
              <w:tabs>
                <w:tab w:val="left" w:pos="-5103"/>
              </w:tabs>
              <w:spacing w:after="0"/>
              <w:jc w:val="center"/>
              <w:rPr>
                <w:color w:val="000000"/>
                <w:sz w:val="22"/>
                <w:szCs w:val="22"/>
                <w:lang w:val="en-US"/>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pStyle w:val="33"/>
              <w:tabs>
                <w:tab w:val="left" w:pos="-5103"/>
              </w:tabs>
              <w:spacing w:after="0"/>
              <w:jc w:val="center"/>
              <w:rPr>
                <w:color w:val="000000"/>
                <w:sz w:val="22"/>
                <w:szCs w:val="22"/>
              </w:rPr>
            </w:pPr>
            <w:r w:rsidRPr="00457B8C">
              <w:rPr>
                <w:b/>
                <w:bCs/>
                <w:color w:val="000000"/>
                <w:sz w:val="22"/>
                <w:szCs w:val="22"/>
              </w:rPr>
              <w:t>Наименование и описание объекта закупки</w:t>
            </w:r>
          </w:p>
        </w:tc>
      </w:tr>
      <w:tr w:rsidR="00EB0CA0" w:rsidRPr="00457B8C" w:rsidTr="00AA6DAF">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33"/>
              <w:numPr>
                <w:ilvl w:val="0"/>
                <w:numId w:val="8"/>
              </w:numPr>
              <w:tabs>
                <w:tab w:val="left" w:pos="-5103"/>
              </w:tabs>
              <w:spacing w:after="0"/>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52742E" w:rsidRDefault="00DB1A97" w:rsidP="0043052B">
            <w:pPr>
              <w:widowControl w:val="0"/>
              <w:autoSpaceDE w:val="0"/>
              <w:autoSpaceDN w:val="0"/>
              <w:adjustRightInd w:val="0"/>
              <w:jc w:val="both"/>
            </w:pPr>
            <w:r>
              <w:rPr>
                <w:sz w:val="22"/>
                <w:szCs w:val="22"/>
              </w:rPr>
              <w:t>В</w:t>
            </w:r>
            <w:r w:rsidR="00A0620D" w:rsidRPr="00A0620D">
              <w:rPr>
                <w:sz w:val="22"/>
                <w:szCs w:val="22"/>
              </w:rPr>
              <w:t xml:space="preserve">ыполнение работ по </w:t>
            </w:r>
            <w:r w:rsidR="0043052B" w:rsidRPr="0043052B">
              <w:rPr>
                <w:sz w:val="22"/>
                <w:szCs w:val="22"/>
              </w:rPr>
              <w:t xml:space="preserve">ремонту </w:t>
            </w:r>
            <w:r w:rsidR="0052742E" w:rsidRPr="0052742E">
              <w:rPr>
                <w:sz w:val="22"/>
                <w:szCs w:val="22"/>
              </w:rPr>
              <w:t>участков автомобильной дороги общего пользования местного значения по д.Иципино -  замена водопропускных труб.</w:t>
            </w:r>
          </w:p>
          <w:p w:rsidR="00DB1A97" w:rsidRPr="00A0620D" w:rsidRDefault="00DB1A97" w:rsidP="0043052B">
            <w:pPr>
              <w:widowControl w:val="0"/>
              <w:autoSpaceDE w:val="0"/>
              <w:autoSpaceDN w:val="0"/>
              <w:adjustRightInd w:val="0"/>
              <w:jc w:val="both"/>
              <w:rPr>
                <w:sz w:val="22"/>
                <w:szCs w:val="22"/>
              </w:rPr>
            </w:pPr>
          </w:p>
        </w:tc>
      </w:tr>
      <w:tr w:rsidR="00EB0CA0" w:rsidRPr="00457B8C" w:rsidTr="00950957">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103"/>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pStyle w:val="33"/>
              <w:tabs>
                <w:tab w:val="left" w:pos="-5103"/>
              </w:tabs>
              <w:spacing w:after="0"/>
              <w:jc w:val="center"/>
              <w:rPr>
                <w:b/>
                <w:bCs/>
                <w:color w:val="000000"/>
                <w:sz w:val="22"/>
                <w:szCs w:val="22"/>
              </w:rPr>
            </w:pPr>
            <w:r w:rsidRPr="00457B8C">
              <w:rPr>
                <w:b/>
                <w:bCs/>
                <w:color w:val="000000"/>
                <w:sz w:val="22"/>
                <w:szCs w:val="22"/>
              </w:rPr>
              <w:t>подпункт 1.3.2.</w:t>
            </w:r>
          </w:p>
          <w:p w:rsidR="00EB0CA0" w:rsidRPr="00457B8C" w:rsidRDefault="00EB0CA0" w:rsidP="00904C11">
            <w:pPr>
              <w:pStyle w:val="33"/>
              <w:tabs>
                <w:tab w:val="left" w:pos="-5103"/>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autoSpaceDE w:val="0"/>
              <w:autoSpaceDN w:val="0"/>
              <w:adjustRightInd w:val="0"/>
              <w:ind w:firstLine="540"/>
              <w:jc w:val="center"/>
              <w:rPr>
                <w:b/>
                <w:bCs/>
                <w:sz w:val="22"/>
                <w:szCs w:val="22"/>
              </w:rPr>
            </w:pPr>
            <w:r w:rsidRPr="00457B8C">
              <w:rPr>
                <w:b/>
                <w:bCs/>
                <w:sz w:val="22"/>
                <w:szCs w:val="22"/>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Условия контракта</w:t>
            </w:r>
          </w:p>
          <w:p w:rsidR="00EB0CA0" w:rsidRPr="00457B8C" w:rsidRDefault="00EB0CA0" w:rsidP="00904C11">
            <w:pPr>
              <w:pStyle w:val="33"/>
              <w:tabs>
                <w:tab w:val="left" w:pos="-5103"/>
              </w:tabs>
              <w:spacing w:after="0"/>
              <w:jc w:val="center"/>
              <w:rPr>
                <w:b/>
                <w:bCs/>
                <w:color w:val="000000"/>
                <w:sz w:val="22"/>
                <w:szCs w:val="22"/>
              </w:rPr>
            </w:pPr>
          </w:p>
        </w:tc>
      </w:tr>
      <w:tr w:rsidR="00EB0CA0" w:rsidRPr="00457B8C" w:rsidTr="00950957">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af0"/>
              <w:numPr>
                <w:ilvl w:val="0"/>
                <w:numId w:val="8"/>
              </w:numPr>
              <w:autoSpaceDE w:val="0"/>
              <w:autoSpaceDN w:val="0"/>
              <w:adjustRightInd w:val="0"/>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ED3A5E" w:rsidRDefault="00457B8C" w:rsidP="00377A04">
            <w:pPr>
              <w:widowControl w:val="0"/>
              <w:autoSpaceDE w:val="0"/>
              <w:autoSpaceDN w:val="0"/>
              <w:adjustRightInd w:val="0"/>
              <w:jc w:val="both"/>
              <w:rPr>
                <w:sz w:val="22"/>
                <w:szCs w:val="22"/>
              </w:rPr>
            </w:pPr>
            <w:r w:rsidRPr="00BF257A">
              <w:rPr>
                <w:sz w:val="22"/>
                <w:szCs w:val="22"/>
              </w:rPr>
              <w:t>3.</w:t>
            </w:r>
            <w:r w:rsidR="0043052B">
              <w:rPr>
                <w:sz w:val="22"/>
                <w:szCs w:val="22"/>
              </w:rPr>
              <w:t>1. Местом выполнения работ являю</w:t>
            </w:r>
            <w:r w:rsidR="00EB0CA0" w:rsidRPr="00BF257A">
              <w:rPr>
                <w:sz w:val="22"/>
                <w:szCs w:val="22"/>
              </w:rPr>
              <w:t>тся</w:t>
            </w:r>
            <w:r w:rsidR="0043052B">
              <w:rPr>
                <w:sz w:val="22"/>
                <w:szCs w:val="22"/>
              </w:rPr>
              <w:t xml:space="preserve">: </w:t>
            </w:r>
            <w:r w:rsidR="0052742E">
              <w:rPr>
                <w:sz w:val="22"/>
                <w:szCs w:val="22"/>
              </w:rPr>
              <w:t>д.Иципино</w:t>
            </w:r>
            <w:r w:rsidR="00ED3A5E" w:rsidRPr="00ED3A5E">
              <w:rPr>
                <w:sz w:val="22"/>
                <w:szCs w:val="22"/>
              </w:rPr>
              <w:t xml:space="preserve"> </w:t>
            </w:r>
            <w:r w:rsidR="00ED3A5E">
              <w:rPr>
                <w:sz w:val="22"/>
                <w:szCs w:val="22"/>
              </w:rPr>
              <w:t>Кингисеппского</w:t>
            </w:r>
            <w:r w:rsidR="00ED3A5E" w:rsidRPr="00ED3A5E">
              <w:rPr>
                <w:sz w:val="22"/>
                <w:szCs w:val="22"/>
              </w:rPr>
              <w:t xml:space="preserve"> р</w:t>
            </w:r>
            <w:r w:rsidR="00ED3A5E">
              <w:rPr>
                <w:sz w:val="22"/>
                <w:szCs w:val="22"/>
              </w:rPr>
              <w:t>а</w:t>
            </w:r>
            <w:r w:rsidR="00ED3A5E" w:rsidRPr="00ED3A5E">
              <w:rPr>
                <w:sz w:val="22"/>
                <w:szCs w:val="22"/>
              </w:rPr>
              <w:t>йона Ленинградской области</w:t>
            </w:r>
            <w:r w:rsidR="00A0620D" w:rsidRPr="00ED3A5E">
              <w:rPr>
                <w:sz w:val="22"/>
                <w:szCs w:val="22"/>
              </w:rPr>
              <w:t xml:space="preserve"> </w:t>
            </w:r>
          </w:p>
          <w:p w:rsidR="00EB0CA0" w:rsidRPr="0043052B" w:rsidRDefault="00457B8C" w:rsidP="00904C11">
            <w:pPr>
              <w:autoSpaceDE w:val="0"/>
              <w:autoSpaceDN w:val="0"/>
              <w:adjustRightInd w:val="0"/>
              <w:jc w:val="both"/>
              <w:rPr>
                <w:sz w:val="22"/>
                <w:szCs w:val="22"/>
              </w:rPr>
            </w:pPr>
            <w:r w:rsidRPr="00457B8C">
              <w:rPr>
                <w:sz w:val="22"/>
                <w:szCs w:val="22"/>
              </w:rPr>
              <w:t>3.</w:t>
            </w:r>
            <w:r w:rsidR="00EB0CA0" w:rsidRPr="00457B8C">
              <w:rPr>
                <w:sz w:val="22"/>
                <w:szCs w:val="22"/>
              </w:rPr>
              <w:t xml:space="preserve">2. Сроки завершения работы: </w:t>
            </w:r>
            <w:r w:rsidR="00B65086" w:rsidRPr="009A5AB2">
              <w:rPr>
                <w:sz w:val="22"/>
                <w:szCs w:val="22"/>
              </w:rPr>
              <w:t>3</w:t>
            </w:r>
            <w:r w:rsidR="00EB0CA0" w:rsidRPr="009A5AB2">
              <w:rPr>
                <w:sz w:val="22"/>
                <w:szCs w:val="22"/>
              </w:rPr>
              <w:t xml:space="preserve">0 календарных </w:t>
            </w:r>
            <w:r w:rsidR="0052742E">
              <w:rPr>
                <w:sz w:val="22"/>
                <w:szCs w:val="22"/>
              </w:rPr>
              <w:t>дней</w:t>
            </w:r>
            <w:r w:rsidR="00F36FCD" w:rsidRPr="009A5AB2">
              <w:rPr>
                <w:sz w:val="22"/>
                <w:szCs w:val="22"/>
              </w:rPr>
              <w:t xml:space="preserve"> с даты заключения Контракта</w:t>
            </w:r>
            <w:r w:rsidR="00F36FCD" w:rsidRPr="0043052B">
              <w:rPr>
                <w:sz w:val="22"/>
                <w:szCs w:val="22"/>
              </w:rPr>
              <w:t>.</w:t>
            </w:r>
          </w:p>
          <w:p w:rsidR="00EB0CA0" w:rsidRPr="00457B8C" w:rsidRDefault="00457B8C" w:rsidP="00904C11">
            <w:pPr>
              <w:autoSpaceDE w:val="0"/>
              <w:autoSpaceDN w:val="0"/>
              <w:adjustRightInd w:val="0"/>
              <w:jc w:val="both"/>
              <w:rPr>
                <w:sz w:val="22"/>
                <w:szCs w:val="22"/>
              </w:rPr>
            </w:pPr>
            <w:r w:rsidRPr="00457B8C">
              <w:rPr>
                <w:sz w:val="22"/>
                <w:szCs w:val="22"/>
              </w:rPr>
              <w:t>3.</w:t>
            </w:r>
            <w:r w:rsidR="00EB0CA0" w:rsidRPr="00457B8C">
              <w:rPr>
                <w:sz w:val="22"/>
                <w:szCs w:val="22"/>
              </w:rPr>
              <w:t xml:space="preserve">3. Условия контракта: Установлены заказчиком в </w:t>
            </w:r>
            <w:r w:rsidR="00EB0CA0" w:rsidRPr="00457B8C">
              <w:rPr>
                <w:b/>
                <w:bCs/>
                <w:i/>
                <w:iCs/>
                <w:sz w:val="22"/>
                <w:szCs w:val="22"/>
              </w:rPr>
              <w:t>техническом задании</w:t>
            </w:r>
            <w:r w:rsidR="00EB0CA0" w:rsidRPr="00457B8C">
              <w:rPr>
                <w:sz w:val="22"/>
                <w:szCs w:val="22"/>
              </w:rPr>
              <w:t xml:space="preserve"> документации об аукционе и </w:t>
            </w:r>
            <w:r w:rsidR="00EB0CA0" w:rsidRPr="00457B8C">
              <w:rPr>
                <w:b/>
                <w:i/>
                <w:sz w:val="22"/>
                <w:szCs w:val="22"/>
              </w:rPr>
              <w:t>проекте контракта.</w:t>
            </w:r>
          </w:p>
          <w:p w:rsidR="00EB0CA0" w:rsidRPr="00457B8C" w:rsidRDefault="00457B8C" w:rsidP="00043E16">
            <w:pPr>
              <w:autoSpaceDE w:val="0"/>
              <w:autoSpaceDN w:val="0"/>
              <w:adjustRightInd w:val="0"/>
              <w:jc w:val="both"/>
              <w:rPr>
                <w:color w:val="000000"/>
                <w:sz w:val="22"/>
                <w:szCs w:val="22"/>
              </w:rPr>
            </w:pPr>
            <w:r w:rsidRPr="00457B8C">
              <w:rPr>
                <w:sz w:val="22"/>
                <w:szCs w:val="22"/>
              </w:rPr>
              <w:t>3.</w:t>
            </w:r>
            <w:r w:rsidR="00EB0CA0" w:rsidRPr="00457B8C">
              <w:rPr>
                <w:sz w:val="22"/>
                <w:szCs w:val="22"/>
              </w:rPr>
              <w:t xml:space="preserve">4. Информация о количестве товара, работы,  услуги: Установлены заказчиком в </w:t>
            </w:r>
            <w:r w:rsidR="00EB0CA0" w:rsidRPr="00457B8C">
              <w:rPr>
                <w:b/>
                <w:bCs/>
                <w:i/>
                <w:iCs/>
                <w:sz w:val="22"/>
                <w:szCs w:val="22"/>
              </w:rPr>
              <w:t>техническом задании</w:t>
            </w:r>
            <w:r w:rsidR="00EB0CA0" w:rsidRPr="00457B8C">
              <w:rPr>
                <w:sz w:val="22"/>
                <w:szCs w:val="22"/>
              </w:rPr>
              <w:t xml:space="preserve"> документации об аукционе и в расчете начальной (максимальной) цены контракта, являющемся приложением к </w:t>
            </w:r>
            <w:r w:rsidR="00EB0CA0" w:rsidRPr="00457B8C">
              <w:rPr>
                <w:b/>
                <w:bCs/>
                <w:i/>
                <w:iCs/>
                <w:sz w:val="22"/>
                <w:szCs w:val="22"/>
              </w:rPr>
              <w:t>техническому заданию</w:t>
            </w:r>
            <w:r w:rsidR="00EB0CA0" w:rsidRPr="00457B8C">
              <w:rPr>
                <w:sz w:val="22"/>
                <w:szCs w:val="22"/>
              </w:rPr>
              <w:t xml:space="preserve"> документации об аукционе.</w:t>
            </w:r>
          </w:p>
        </w:tc>
      </w:tr>
      <w:tr w:rsidR="00EB0CA0" w:rsidRPr="00457B8C" w:rsidTr="00994FEF">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103"/>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pStyle w:val="33"/>
              <w:tabs>
                <w:tab w:val="left" w:pos="-5103"/>
              </w:tabs>
              <w:spacing w:after="0"/>
              <w:jc w:val="center"/>
              <w:rPr>
                <w:b/>
                <w:bCs/>
                <w:color w:val="000000"/>
                <w:sz w:val="22"/>
                <w:szCs w:val="22"/>
              </w:rPr>
            </w:pPr>
            <w:r w:rsidRPr="00457B8C">
              <w:rPr>
                <w:b/>
                <w:bCs/>
                <w:color w:val="000000"/>
                <w:sz w:val="22"/>
                <w:szCs w:val="22"/>
              </w:rPr>
              <w:t>пункт 1.4.</w:t>
            </w:r>
          </w:p>
          <w:p w:rsidR="00EB0CA0" w:rsidRPr="00457B8C" w:rsidRDefault="00EB0CA0" w:rsidP="00904C11">
            <w:pPr>
              <w:pStyle w:val="33"/>
              <w:tabs>
                <w:tab w:val="left" w:pos="-5103"/>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ind w:firstLine="709"/>
              <w:jc w:val="center"/>
              <w:rPr>
                <w:b/>
                <w:bCs/>
                <w:color w:val="000000"/>
                <w:sz w:val="22"/>
                <w:szCs w:val="22"/>
              </w:rPr>
            </w:pPr>
            <w:r w:rsidRPr="00457B8C">
              <w:rPr>
                <w:b/>
                <w:bCs/>
                <w:color w:val="000000"/>
                <w:sz w:val="22"/>
                <w:szCs w:val="22"/>
              </w:rPr>
              <w:t xml:space="preserve">Начальная (максимальная) цена контракта </w:t>
            </w:r>
          </w:p>
          <w:p w:rsidR="00EB0CA0" w:rsidRPr="00457B8C" w:rsidRDefault="00EB0CA0" w:rsidP="00904C11">
            <w:pPr>
              <w:ind w:firstLine="709"/>
              <w:jc w:val="center"/>
              <w:rPr>
                <w:b/>
                <w:bCs/>
                <w:color w:val="000000"/>
                <w:sz w:val="22"/>
                <w:szCs w:val="22"/>
              </w:rPr>
            </w:pPr>
            <w:r w:rsidRPr="00457B8C">
              <w:rPr>
                <w:b/>
                <w:bCs/>
                <w:color w:val="000000"/>
                <w:sz w:val="22"/>
                <w:szCs w:val="22"/>
              </w:rPr>
              <w:t>(</w:t>
            </w:r>
            <w:r w:rsidRPr="00457B8C">
              <w:rPr>
                <w:b/>
                <w:bCs/>
                <w:sz w:val="22"/>
                <w:szCs w:val="22"/>
              </w:rPr>
              <w:t>цена запасных частей или каждой запасной части, единицы работы или услуги</w:t>
            </w:r>
            <w:r w:rsidRPr="00457B8C">
              <w:rPr>
                <w:b/>
                <w:bCs/>
                <w:color w:val="000000"/>
                <w:sz w:val="22"/>
                <w:szCs w:val="22"/>
              </w:rPr>
              <w:t>).</w:t>
            </w:r>
          </w:p>
          <w:p w:rsidR="00EB0CA0" w:rsidRPr="00457B8C" w:rsidRDefault="00EB0CA0" w:rsidP="00904C11">
            <w:pPr>
              <w:ind w:firstLine="709"/>
              <w:jc w:val="center"/>
              <w:rPr>
                <w:b/>
                <w:bCs/>
                <w:color w:val="000000"/>
                <w:sz w:val="22"/>
                <w:szCs w:val="22"/>
              </w:rPr>
            </w:pPr>
            <w:r w:rsidRPr="00457B8C">
              <w:rPr>
                <w:b/>
                <w:bCs/>
                <w:color w:val="000000"/>
                <w:sz w:val="22"/>
                <w:szCs w:val="22"/>
              </w:rPr>
              <w:t xml:space="preserve">Обоснование начальной (максимальной) цены контракта. </w:t>
            </w:r>
          </w:p>
        </w:tc>
      </w:tr>
      <w:tr w:rsidR="00EB0CA0" w:rsidRPr="00457B8C" w:rsidTr="002C229A">
        <w:tc>
          <w:tcPr>
            <w:tcW w:w="851" w:type="dxa"/>
            <w:vMerge/>
            <w:tcBorders>
              <w:left w:val="single" w:sz="4" w:space="0" w:color="auto"/>
              <w:right w:val="single" w:sz="4" w:space="0" w:color="auto"/>
            </w:tcBorders>
          </w:tcPr>
          <w:p w:rsidR="00EB0CA0" w:rsidRPr="00457B8C" w:rsidRDefault="00EB0CA0" w:rsidP="00EB0CA0">
            <w:pPr>
              <w:pStyle w:val="af0"/>
              <w:numPr>
                <w:ilvl w:val="0"/>
                <w:numId w:val="8"/>
              </w:numPr>
              <w:outlineLvl w:val="1"/>
              <w:rPr>
                <w:bCs/>
                <w:color w:val="000000"/>
                <w:sz w:val="22"/>
                <w:szCs w:val="22"/>
              </w:rPr>
            </w:pPr>
          </w:p>
        </w:tc>
        <w:tc>
          <w:tcPr>
            <w:tcW w:w="8505" w:type="dxa"/>
            <w:gridSpan w:val="2"/>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outlineLvl w:val="1"/>
              <w:rPr>
                <w:b/>
                <w:bCs/>
                <w:color w:val="000000"/>
                <w:sz w:val="22"/>
                <w:szCs w:val="22"/>
              </w:rPr>
            </w:pPr>
            <w:r w:rsidRPr="00457B8C">
              <w:rPr>
                <w:b/>
                <w:bCs/>
                <w:color w:val="000000"/>
                <w:sz w:val="22"/>
                <w:szCs w:val="22"/>
              </w:rPr>
              <w:t>Начальная (максимальная) цена контракта</w:t>
            </w:r>
            <w:r w:rsidR="00377A04">
              <w:rPr>
                <w:b/>
                <w:bCs/>
                <w:color w:val="000000"/>
                <w:sz w:val="22"/>
                <w:szCs w:val="22"/>
              </w:rPr>
              <w:t xml:space="preserve"> – </w:t>
            </w:r>
            <w:r w:rsidR="0052742E">
              <w:rPr>
                <w:b/>
                <w:bCs/>
                <w:color w:val="000000"/>
                <w:sz w:val="22"/>
                <w:szCs w:val="22"/>
              </w:rPr>
              <w:t>1317856,58</w:t>
            </w:r>
            <w:r w:rsidR="0043052B">
              <w:rPr>
                <w:b/>
                <w:bCs/>
                <w:color w:val="000000"/>
                <w:sz w:val="22"/>
                <w:szCs w:val="22"/>
              </w:rPr>
              <w:t xml:space="preserve"> </w:t>
            </w:r>
            <w:r w:rsidR="00377A04">
              <w:rPr>
                <w:b/>
                <w:bCs/>
                <w:color w:val="000000"/>
                <w:sz w:val="22"/>
                <w:szCs w:val="22"/>
              </w:rPr>
              <w:t>(</w:t>
            </w:r>
            <w:r w:rsidR="0052742E">
              <w:rPr>
                <w:b/>
                <w:bCs/>
                <w:color w:val="000000"/>
                <w:sz w:val="22"/>
                <w:szCs w:val="22"/>
              </w:rPr>
              <w:t>Один миллион триста семнадцать тысяч восемьсот пятьдесят шесть</w:t>
            </w:r>
            <w:r w:rsidR="00ED3A5E">
              <w:rPr>
                <w:b/>
                <w:bCs/>
                <w:color w:val="000000"/>
                <w:sz w:val="22"/>
                <w:szCs w:val="22"/>
              </w:rPr>
              <w:t>) рублей</w:t>
            </w:r>
            <w:r w:rsidR="0052742E">
              <w:rPr>
                <w:b/>
                <w:bCs/>
                <w:color w:val="000000"/>
                <w:sz w:val="22"/>
                <w:szCs w:val="22"/>
              </w:rPr>
              <w:t xml:space="preserve"> 58 копеек</w:t>
            </w:r>
            <w:r w:rsidR="00ED3A5E">
              <w:rPr>
                <w:b/>
                <w:bCs/>
                <w:color w:val="000000"/>
                <w:sz w:val="22"/>
                <w:szCs w:val="22"/>
              </w:rPr>
              <w:t xml:space="preserve"> </w:t>
            </w:r>
          </w:p>
          <w:p w:rsidR="00EB0CA0" w:rsidRPr="00457B8C" w:rsidRDefault="00EB0CA0" w:rsidP="00904C11">
            <w:pPr>
              <w:outlineLvl w:val="1"/>
              <w:rPr>
                <w:b/>
                <w:bCs/>
                <w:color w:val="000000"/>
                <w:sz w:val="22"/>
                <w:szCs w:val="22"/>
              </w:rPr>
            </w:pPr>
          </w:p>
        </w:tc>
      </w:tr>
      <w:tr w:rsidR="00EB0CA0" w:rsidRPr="00457B8C" w:rsidTr="002C229A">
        <w:tc>
          <w:tcPr>
            <w:tcW w:w="851" w:type="dxa"/>
            <w:vMerge/>
            <w:tcBorders>
              <w:left w:val="single" w:sz="4" w:space="0" w:color="auto"/>
              <w:bottom w:val="single" w:sz="4" w:space="0" w:color="auto"/>
              <w:right w:val="single" w:sz="4" w:space="0" w:color="auto"/>
            </w:tcBorders>
          </w:tcPr>
          <w:p w:rsidR="00EB0CA0" w:rsidRPr="00457B8C" w:rsidRDefault="00EB0CA0" w:rsidP="004F3FA1">
            <w:pPr>
              <w:pStyle w:val="33"/>
              <w:numPr>
                <w:ilvl w:val="0"/>
                <w:numId w:val="8"/>
              </w:numPr>
              <w:tabs>
                <w:tab w:val="left" w:pos="-5103"/>
              </w:tabs>
              <w:spacing w:after="0"/>
              <w:jc w:val="center"/>
              <w:rPr>
                <w:bCs/>
                <w:color w:val="000000"/>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457B8C" w:rsidRDefault="00EB0CA0" w:rsidP="007B176D">
            <w:pPr>
              <w:tabs>
                <w:tab w:val="left" w:pos="1168"/>
              </w:tabs>
              <w:ind w:left="34" w:firstLine="567"/>
              <w:jc w:val="both"/>
              <w:outlineLvl w:val="1"/>
              <w:rPr>
                <w:iCs/>
                <w:sz w:val="22"/>
                <w:szCs w:val="22"/>
              </w:rPr>
            </w:pPr>
            <w:r w:rsidRPr="00457B8C">
              <w:rPr>
                <w:iCs/>
                <w:sz w:val="22"/>
                <w:szCs w:val="22"/>
              </w:rPr>
              <w:t xml:space="preserve">Начальная (максимальная) цена контракта определена в соответствии с </w:t>
            </w:r>
            <w:r w:rsidRPr="00457B8C">
              <w:rPr>
                <w:iCs/>
                <w:sz w:val="22"/>
                <w:szCs w:val="22"/>
              </w:rPr>
              <w:lastRenderedPageBreak/>
              <w:t>требованиями статьи 22 Закона.</w:t>
            </w:r>
          </w:p>
          <w:p w:rsidR="00EB0CA0" w:rsidRPr="00457B8C" w:rsidRDefault="00EB0CA0" w:rsidP="007B176D">
            <w:pPr>
              <w:tabs>
                <w:tab w:val="left" w:pos="1168"/>
              </w:tabs>
              <w:ind w:firstLine="601"/>
              <w:jc w:val="both"/>
              <w:outlineLvl w:val="1"/>
              <w:rPr>
                <w:sz w:val="22"/>
                <w:szCs w:val="22"/>
              </w:rPr>
            </w:pPr>
            <w:r w:rsidRPr="00457B8C">
              <w:rPr>
                <w:sz w:val="22"/>
                <w:szCs w:val="22"/>
              </w:rPr>
              <w:t>Валюта, используемая для формирования цены контракта и расчетов с поставщиками (подрядчиками, исполнителями) – Российский рубль.</w:t>
            </w:r>
          </w:p>
          <w:p w:rsidR="00EB0CA0" w:rsidRPr="00457B8C" w:rsidRDefault="00EB0CA0" w:rsidP="007B176D">
            <w:pPr>
              <w:tabs>
                <w:tab w:val="left" w:pos="1168"/>
              </w:tabs>
              <w:ind w:firstLine="601"/>
              <w:jc w:val="both"/>
              <w:outlineLvl w:val="1"/>
              <w:rPr>
                <w:sz w:val="22"/>
                <w:szCs w:val="22"/>
              </w:rPr>
            </w:pPr>
            <w:r w:rsidRPr="00457B8C">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 не применяется</w:t>
            </w:r>
          </w:p>
          <w:p w:rsidR="00EB0CA0" w:rsidRPr="00457B8C" w:rsidRDefault="00EB0CA0" w:rsidP="00904C11">
            <w:pPr>
              <w:ind w:left="34" w:firstLine="567"/>
              <w:jc w:val="both"/>
              <w:outlineLvl w:val="1"/>
              <w:rPr>
                <w:iCs/>
                <w:sz w:val="22"/>
                <w:szCs w:val="22"/>
              </w:rPr>
            </w:pPr>
            <w:r w:rsidRPr="00457B8C">
              <w:rPr>
                <w:iCs/>
                <w:sz w:val="22"/>
                <w:szCs w:val="22"/>
              </w:rPr>
              <w:t>Начальная (максимальная) цена контракта определяется и обосновывается заказчиком посредством применения следующих методов:</w:t>
            </w:r>
          </w:p>
          <w:p w:rsidR="00EB0CA0" w:rsidRPr="00ED3A5E" w:rsidRDefault="00EB0CA0" w:rsidP="00ED3A5E">
            <w:pPr>
              <w:pStyle w:val="af0"/>
              <w:numPr>
                <w:ilvl w:val="0"/>
                <w:numId w:val="9"/>
              </w:numPr>
              <w:jc w:val="both"/>
              <w:outlineLvl w:val="1"/>
              <w:rPr>
                <w:iCs/>
                <w:sz w:val="22"/>
                <w:szCs w:val="22"/>
              </w:rPr>
            </w:pPr>
            <w:r w:rsidRPr="00ED3A5E">
              <w:rPr>
                <w:iCs/>
                <w:sz w:val="22"/>
                <w:szCs w:val="22"/>
              </w:rPr>
              <w:t>метод сопоставимых рыночных цен (анализа рынка);</w:t>
            </w:r>
          </w:p>
          <w:p w:rsidR="00ED3A5E" w:rsidRPr="00ED3A5E" w:rsidRDefault="00ED3A5E" w:rsidP="00ED3A5E">
            <w:pPr>
              <w:pStyle w:val="af0"/>
              <w:numPr>
                <w:ilvl w:val="0"/>
                <w:numId w:val="9"/>
              </w:numPr>
              <w:jc w:val="both"/>
              <w:outlineLvl w:val="1"/>
              <w:rPr>
                <w:iCs/>
                <w:sz w:val="22"/>
                <w:szCs w:val="22"/>
              </w:rPr>
            </w:pPr>
            <w:r>
              <w:rPr>
                <w:iCs/>
                <w:sz w:val="22"/>
                <w:szCs w:val="22"/>
              </w:rPr>
              <w:t>затратный метод</w:t>
            </w:r>
          </w:p>
          <w:p w:rsidR="00EB0CA0" w:rsidRPr="00457B8C" w:rsidRDefault="00EB0CA0" w:rsidP="007B176D">
            <w:pPr>
              <w:autoSpaceDE w:val="0"/>
              <w:autoSpaceDN w:val="0"/>
              <w:adjustRightInd w:val="0"/>
              <w:ind w:firstLine="601"/>
              <w:jc w:val="both"/>
              <w:rPr>
                <w:iCs/>
                <w:sz w:val="22"/>
                <w:szCs w:val="22"/>
              </w:rPr>
            </w:pPr>
            <w:r w:rsidRPr="00457B8C">
              <w:rPr>
                <w:iCs/>
                <w:sz w:val="22"/>
                <w:szCs w:val="22"/>
              </w:rPr>
              <w:t xml:space="preserve">4.2. Формирование начальной (максимальной) цены контракта осуществлено заказчиком в соответствии с приказом </w:t>
            </w:r>
            <w:r w:rsidRPr="00457B8C">
              <w:rPr>
                <w:sz w:val="22"/>
                <w:szCs w:val="22"/>
              </w:rPr>
              <w:t>Министерством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B0CA0" w:rsidRPr="00457B8C" w:rsidRDefault="00EB0CA0" w:rsidP="007B176D">
            <w:pPr>
              <w:autoSpaceDE w:val="0"/>
              <w:autoSpaceDN w:val="0"/>
              <w:adjustRightInd w:val="0"/>
              <w:ind w:firstLine="285"/>
              <w:jc w:val="both"/>
              <w:rPr>
                <w:b/>
                <w:iCs/>
                <w:sz w:val="22"/>
                <w:szCs w:val="22"/>
              </w:rPr>
            </w:pPr>
            <w:r w:rsidRPr="00457B8C">
              <w:rPr>
                <w:iCs/>
                <w:sz w:val="22"/>
                <w:szCs w:val="22"/>
              </w:rPr>
              <w:t xml:space="preserve">Порядок формирования начальной (максимальной) цены контракта приведен заказчиком в расчете начальной (максимальной) цены контракта, являющегося приложением </w:t>
            </w:r>
            <w:r w:rsidRPr="00457B8C">
              <w:rPr>
                <w:b/>
                <w:bCs/>
                <w:iCs/>
                <w:sz w:val="22"/>
                <w:szCs w:val="22"/>
              </w:rPr>
              <w:t>к техническому заданию</w:t>
            </w:r>
            <w:r w:rsidRPr="00457B8C">
              <w:rPr>
                <w:iCs/>
                <w:sz w:val="22"/>
                <w:szCs w:val="22"/>
              </w:rPr>
              <w:t xml:space="preserve"> документац</w:t>
            </w:r>
            <w:r w:rsidR="00D85747">
              <w:rPr>
                <w:iCs/>
                <w:sz w:val="22"/>
                <w:szCs w:val="22"/>
              </w:rPr>
              <w:t>ии об аукционе (приложения № 1,</w:t>
            </w:r>
            <w:r w:rsidRPr="00457B8C">
              <w:rPr>
                <w:iCs/>
                <w:sz w:val="22"/>
                <w:szCs w:val="22"/>
              </w:rPr>
              <w:t xml:space="preserve"> № 1.1)</w:t>
            </w:r>
            <w:r w:rsidRPr="00457B8C">
              <w:rPr>
                <w:b/>
                <w:iCs/>
                <w:sz w:val="22"/>
                <w:szCs w:val="22"/>
              </w:rPr>
              <w:t>.</w:t>
            </w:r>
          </w:p>
          <w:p w:rsidR="00EB0CA0" w:rsidRPr="00457B8C" w:rsidRDefault="00EB0CA0" w:rsidP="00043E16">
            <w:pPr>
              <w:autoSpaceDE w:val="0"/>
              <w:autoSpaceDN w:val="0"/>
              <w:adjustRightInd w:val="0"/>
              <w:ind w:firstLine="285"/>
              <w:jc w:val="both"/>
              <w:rPr>
                <w:i/>
                <w:iCs/>
                <w:sz w:val="22"/>
                <w:szCs w:val="22"/>
              </w:rPr>
            </w:pPr>
            <w:r w:rsidRPr="00457B8C">
              <w:rPr>
                <w:iCs/>
                <w:sz w:val="22"/>
                <w:szCs w:val="22"/>
              </w:rPr>
              <w:t xml:space="preserve">4.3. Цена контракта формируется участником закупки на основе прилагаемого заказчиком расчета начальной (максимальной) цены контракта, являющегося приложением </w:t>
            </w:r>
            <w:r w:rsidRPr="00457B8C">
              <w:rPr>
                <w:b/>
                <w:bCs/>
                <w:iCs/>
                <w:sz w:val="22"/>
                <w:szCs w:val="22"/>
              </w:rPr>
              <w:t>к техническому заданию</w:t>
            </w:r>
            <w:r w:rsidRPr="00457B8C">
              <w:rPr>
                <w:iCs/>
                <w:sz w:val="22"/>
                <w:szCs w:val="22"/>
              </w:rPr>
              <w:t xml:space="preserve"> документац</w:t>
            </w:r>
            <w:r w:rsidR="00D85747">
              <w:rPr>
                <w:iCs/>
                <w:sz w:val="22"/>
                <w:szCs w:val="22"/>
              </w:rPr>
              <w:t xml:space="preserve">ии об аукционе (приложения № 1, </w:t>
            </w:r>
            <w:r w:rsidRPr="00457B8C">
              <w:rPr>
                <w:iCs/>
                <w:sz w:val="22"/>
                <w:szCs w:val="22"/>
              </w:rPr>
              <w:t xml:space="preserve"> </w:t>
            </w:r>
            <w:r w:rsidR="00723564" w:rsidRPr="00127BBF">
              <w:rPr>
                <w:iCs/>
                <w:sz w:val="22"/>
                <w:szCs w:val="22"/>
              </w:rPr>
              <w:t>№</w:t>
            </w:r>
            <w:r w:rsidRPr="00127BBF">
              <w:rPr>
                <w:iCs/>
                <w:sz w:val="22"/>
                <w:szCs w:val="22"/>
              </w:rPr>
              <w:t> 1.1</w:t>
            </w:r>
            <w:r w:rsidRPr="00457B8C">
              <w:rPr>
                <w:iCs/>
                <w:sz w:val="22"/>
                <w:szCs w:val="22"/>
              </w:rPr>
              <w:t xml:space="preserve">) </w:t>
            </w:r>
            <w:r w:rsidR="00303577">
              <w:rPr>
                <w:iCs/>
                <w:sz w:val="22"/>
                <w:szCs w:val="22"/>
              </w:rPr>
              <w:t xml:space="preserve">с учётом расходов </w:t>
            </w:r>
            <w:r w:rsidR="00303577" w:rsidRPr="00723564">
              <w:rPr>
                <w:iCs/>
                <w:sz w:val="22"/>
                <w:szCs w:val="22"/>
              </w:rPr>
              <w:t xml:space="preserve">на </w:t>
            </w:r>
            <w:r w:rsidR="00303577" w:rsidRPr="00723564">
              <w:rPr>
                <w:bCs/>
                <w:sz w:val="22"/>
                <w:szCs w:val="22"/>
              </w:rPr>
              <w:t>заработную плату персонала, материалы, страхование, уплату таможенных пошлин, налогов и других обязательных платежей, а также иные расходы</w:t>
            </w:r>
            <w:r w:rsidR="00723564" w:rsidRPr="00723564">
              <w:rPr>
                <w:iCs/>
                <w:sz w:val="22"/>
                <w:szCs w:val="22"/>
              </w:rPr>
              <w:t>.</w:t>
            </w:r>
          </w:p>
          <w:p w:rsidR="00EB0CA0" w:rsidRPr="00457B8C" w:rsidRDefault="00EB0CA0" w:rsidP="00D17310">
            <w:pPr>
              <w:ind w:firstLine="540"/>
              <w:jc w:val="both"/>
              <w:rPr>
                <w:sz w:val="22"/>
                <w:szCs w:val="22"/>
              </w:rPr>
            </w:pPr>
            <w:r w:rsidRPr="00457B8C">
              <w:rPr>
                <w:iCs/>
                <w:sz w:val="22"/>
                <w:szCs w:val="22"/>
              </w:rPr>
              <w:t>4.4.</w:t>
            </w:r>
            <w:r w:rsidRPr="00457B8C">
              <w:rPr>
                <w:bCs/>
                <w:sz w:val="22"/>
                <w:szCs w:val="22"/>
              </w:rPr>
              <w:t>Сведения о расходах, включенных в цену контракта (цену работ), представлены</w:t>
            </w:r>
            <w:r w:rsidRPr="00457B8C">
              <w:rPr>
                <w:sz w:val="22"/>
                <w:szCs w:val="22"/>
              </w:rPr>
              <w:t xml:space="preserve"> в расчёте</w:t>
            </w:r>
            <w:r w:rsidRPr="00457B8C">
              <w:rPr>
                <w:bCs/>
                <w:sz w:val="22"/>
                <w:szCs w:val="22"/>
              </w:rPr>
              <w:t xml:space="preserve"> начальной (максимальной) цены контракта (</w:t>
            </w:r>
            <w:r w:rsidR="00D85747">
              <w:rPr>
                <w:sz w:val="22"/>
                <w:szCs w:val="22"/>
              </w:rPr>
              <w:t>Приложения</w:t>
            </w:r>
            <w:r w:rsidRPr="00457B8C">
              <w:rPr>
                <w:sz w:val="22"/>
                <w:szCs w:val="22"/>
              </w:rPr>
              <w:t xml:space="preserve"> №</w:t>
            </w:r>
            <w:r w:rsidR="00D85747">
              <w:rPr>
                <w:sz w:val="22"/>
                <w:szCs w:val="22"/>
              </w:rPr>
              <w:t>№</w:t>
            </w:r>
            <w:r w:rsidRPr="00457B8C">
              <w:rPr>
                <w:sz w:val="22"/>
                <w:szCs w:val="22"/>
              </w:rPr>
              <w:t xml:space="preserve"> 1</w:t>
            </w:r>
            <w:r w:rsidR="00D85747">
              <w:rPr>
                <w:sz w:val="22"/>
                <w:szCs w:val="22"/>
              </w:rPr>
              <w:t xml:space="preserve">, 1.1. </w:t>
            </w:r>
            <w:r w:rsidRPr="00457B8C">
              <w:rPr>
                <w:sz w:val="22"/>
                <w:szCs w:val="22"/>
              </w:rPr>
              <w:t xml:space="preserve"> к Части </w:t>
            </w:r>
            <w:r w:rsidRPr="00457B8C">
              <w:rPr>
                <w:sz w:val="22"/>
                <w:szCs w:val="22"/>
                <w:lang w:val="en-US"/>
              </w:rPr>
              <w:t>III</w:t>
            </w:r>
            <w:r w:rsidRPr="00457B8C">
              <w:rPr>
                <w:sz w:val="22"/>
                <w:szCs w:val="22"/>
              </w:rPr>
              <w:t>).</w:t>
            </w:r>
          </w:p>
          <w:p w:rsidR="00EB0CA0" w:rsidRPr="00457B8C" w:rsidRDefault="00EB0CA0" w:rsidP="00EF7966">
            <w:pPr>
              <w:ind w:firstLine="567"/>
              <w:jc w:val="both"/>
              <w:rPr>
                <w:sz w:val="22"/>
                <w:szCs w:val="22"/>
              </w:rPr>
            </w:pPr>
            <w:r w:rsidRPr="00457B8C">
              <w:rPr>
                <w:sz w:val="22"/>
                <w:szCs w:val="22"/>
              </w:rPr>
              <w:t>Валютой, используемой для формирования цены контракта, является российский рубль.</w:t>
            </w:r>
          </w:p>
          <w:p w:rsidR="00EB0CA0" w:rsidRPr="00457B8C" w:rsidRDefault="00EB0CA0" w:rsidP="00D17310">
            <w:pPr>
              <w:autoSpaceDE w:val="0"/>
              <w:autoSpaceDN w:val="0"/>
              <w:adjustRightInd w:val="0"/>
              <w:ind w:firstLine="601"/>
              <w:jc w:val="both"/>
              <w:rPr>
                <w:i/>
                <w:iCs/>
                <w:sz w:val="22"/>
                <w:szCs w:val="22"/>
              </w:rPr>
            </w:pPr>
          </w:p>
        </w:tc>
      </w:tr>
      <w:tr w:rsidR="00EB0CA0" w:rsidRPr="00457B8C" w:rsidTr="003A2CC7">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103"/>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pStyle w:val="33"/>
              <w:tabs>
                <w:tab w:val="left" w:pos="-5103"/>
              </w:tabs>
              <w:spacing w:after="0"/>
              <w:jc w:val="center"/>
              <w:rPr>
                <w:b/>
                <w:bCs/>
                <w:color w:val="000000"/>
                <w:sz w:val="22"/>
                <w:szCs w:val="22"/>
                <w:lang w:val="en-US"/>
              </w:rPr>
            </w:pPr>
            <w:r w:rsidRPr="00457B8C">
              <w:rPr>
                <w:b/>
                <w:bCs/>
                <w:color w:val="000000"/>
                <w:sz w:val="22"/>
                <w:szCs w:val="22"/>
              </w:rPr>
              <w:t>подпункт 1.5.1.</w:t>
            </w:r>
          </w:p>
          <w:p w:rsidR="00EB0CA0" w:rsidRPr="00457B8C" w:rsidRDefault="00EB0CA0" w:rsidP="00904C11">
            <w:pPr>
              <w:pStyle w:val="33"/>
              <w:tabs>
                <w:tab w:val="left" w:pos="-5103"/>
              </w:tabs>
              <w:spacing w:after="0"/>
              <w:jc w:val="center"/>
              <w:rPr>
                <w:b/>
                <w:bCs/>
                <w:color w:val="000000"/>
                <w:sz w:val="22"/>
                <w:szCs w:val="22"/>
                <w:lang w:val="en-US"/>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jc w:val="center"/>
              <w:outlineLvl w:val="1"/>
              <w:rPr>
                <w:b/>
                <w:bCs/>
                <w:color w:val="000000"/>
                <w:sz w:val="22"/>
                <w:szCs w:val="22"/>
              </w:rPr>
            </w:pPr>
            <w:r w:rsidRPr="00457B8C">
              <w:rPr>
                <w:b/>
                <w:bCs/>
                <w:sz w:val="22"/>
                <w:szCs w:val="22"/>
              </w:rPr>
              <w:t>Источник финансирования</w:t>
            </w:r>
          </w:p>
        </w:tc>
      </w:tr>
      <w:tr w:rsidR="00EB0CA0" w:rsidRPr="00457B8C" w:rsidTr="003A2CC7">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2"/>
              <w:numPr>
                <w:ilvl w:val="0"/>
                <w:numId w:val="8"/>
              </w:numPr>
              <w:spacing w:after="0" w:line="240" w:lineRule="auto"/>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Default="00EB0CA0" w:rsidP="00ED3A5E">
            <w:pPr>
              <w:pStyle w:val="2"/>
              <w:spacing w:after="0" w:line="240" w:lineRule="auto"/>
              <w:ind w:firstLine="601"/>
              <w:jc w:val="both"/>
              <w:rPr>
                <w:sz w:val="22"/>
                <w:szCs w:val="22"/>
              </w:rPr>
            </w:pPr>
            <w:r w:rsidRPr="00457B8C">
              <w:rPr>
                <w:sz w:val="22"/>
                <w:szCs w:val="22"/>
              </w:rPr>
              <w:t xml:space="preserve"> </w:t>
            </w:r>
            <w:r w:rsidRPr="009A5AB2">
              <w:rPr>
                <w:sz w:val="22"/>
                <w:szCs w:val="22"/>
              </w:rPr>
              <w:t>Бюджет</w:t>
            </w:r>
            <w:r w:rsidR="0052742E">
              <w:rPr>
                <w:sz w:val="22"/>
                <w:szCs w:val="22"/>
              </w:rPr>
              <w:t xml:space="preserve"> МО «Нежновское</w:t>
            </w:r>
            <w:r w:rsidR="00ED3A5E" w:rsidRPr="009A5AB2">
              <w:rPr>
                <w:sz w:val="22"/>
                <w:szCs w:val="22"/>
              </w:rPr>
              <w:t xml:space="preserve"> сельское поселение»</w:t>
            </w:r>
            <w:r w:rsidRPr="00457B8C">
              <w:rPr>
                <w:sz w:val="22"/>
                <w:szCs w:val="22"/>
              </w:rPr>
              <w:t xml:space="preserve"> </w:t>
            </w:r>
            <w:r w:rsidR="0052742E">
              <w:rPr>
                <w:sz w:val="22"/>
                <w:szCs w:val="22"/>
              </w:rPr>
              <w:t>-</w:t>
            </w:r>
            <w:r w:rsidR="00AC73D0">
              <w:rPr>
                <w:sz w:val="22"/>
                <w:szCs w:val="22"/>
              </w:rPr>
              <w:t xml:space="preserve"> 82485,58</w:t>
            </w:r>
          </w:p>
          <w:p w:rsidR="00AC73D0" w:rsidRPr="00457B8C" w:rsidRDefault="00AC73D0" w:rsidP="00ED3A5E">
            <w:pPr>
              <w:pStyle w:val="2"/>
              <w:spacing w:after="0" w:line="240" w:lineRule="auto"/>
              <w:ind w:firstLine="601"/>
              <w:jc w:val="both"/>
              <w:rPr>
                <w:color w:val="000000"/>
                <w:sz w:val="22"/>
                <w:szCs w:val="22"/>
              </w:rPr>
            </w:pPr>
            <w:r>
              <w:rPr>
                <w:sz w:val="22"/>
                <w:szCs w:val="22"/>
              </w:rPr>
              <w:t>Областной бюджет Ленинградской области – 1235371,00</w:t>
            </w:r>
          </w:p>
        </w:tc>
      </w:tr>
      <w:tr w:rsidR="00EB0CA0" w:rsidRPr="00457B8C" w:rsidTr="00D815FD">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pStyle w:val="33"/>
              <w:tabs>
                <w:tab w:val="left" w:pos="567"/>
                <w:tab w:val="left" w:pos="1134"/>
              </w:tabs>
              <w:spacing w:after="0"/>
              <w:jc w:val="center"/>
              <w:rPr>
                <w:b/>
                <w:bCs/>
                <w:color w:val="000000"/>
                <w:sz w:val="22"/>
                <w:szCs w:val="22"/>
              </w:rPr>
            </w:pPr>
            <w:r w:rsidRPr="00457B8C">
              <w:rPr>
                <w:b/>
                <w:bCs/>
                <w:color w:val="000000"/>
                <w:sz w:val="22"/>
                <w:szCs w:val="22"/>
              </w:rPr>
              <w:t>подпункт 1.6.2.</w:t>
            </w:r>
          </w:p>
          <w:p w:rsidR="00EB0CA0" w:rsidRPr="00457B8C" w:rsidRDefault="00EB0CA0"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pStyle w:val="33"/>
              <w:tabs>
                <w:tab w:val="left" w:pos="567"/>
                <w:tab w:val="left" w:pos="1134"/>
              </w:tabs>
              <w:spacing w:after="0"/>
              <w:ind w:left="32"/>
              <w:jc w:val="center"/>
              <w:rPr>
                <w:b/>
                <w:bCs/>
                <w:color w:val="000000"/>
                <w:sz w:val="22"/>
                <w:szCs w:val="22"/>
              </w:rPr>
            </w:pPr>
            <w:r w:rsidRPr="00457B8C">
              <w:rPr>
                <w:b/>
                <w:bCs/>
                <w:sz w:val="22"/>
                <w:szCs w:val="22"/>
              </w:rPr>
              <w:t>Требования к участникам закупки</w:t>
            </w:r>
          </w:p>
        </w:tc>
      </w:tr>
      <w:tr w:rsidR="00EB0CA0" w:rsidRPr="00457B8C" w:rsidTr="00D815FD">
        <w:tc>
          <w:tcPr>
            <w:tcW w:w="851" w:type="dxa"/>
            <w:vMerge/>
            <w:tcBorders>
              <w:left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pStyle w:val="33"/>
              <w:tabs>
                <w:tab w:val="left" w:pos="567"/>
                <w:tab w:val="left" w:pos="1134"/>
              </w:tabs>
              <w:spacing w:after="0"/>
              <w:jc w:val="center"/>
              <w:rPr>
                <w:b/>
                <w:bCs/>
                <w:color w:val="000000"/>
                <w:sz w:val="22"/>
                <w:szCs w:val="22"/>
              </w:rPr>
            </w:pPr>
            <w:r w:rsidRPr="00457B8C">
              <w:rPr>
                <w:b/>
                <w:bCs/>
                <w:color w:val="000000"/>
                <w:sz w:val="22"/>
                <w:szCs w:val="22"/>
              </w:rPr>
              <w:t>подпункт 1.6.2.1.</w:t>
            </w:r>
          </w:p>
          <w:p w:rsidR="00EB0CA0" w:rsidRPr="00457B8C" w:rsidRDefault="00EB0CA0"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ind w:firstLine="491"/>
              <w:jc w:val="both"/>
              <w:rPr>
                <w:color w:val="000000"/>
                <w:sz w:val="22"/>
                <w:szCs w:val="22"/>
              </w:rPr>
            </w:pPr>
            <w:r w:rsidRPr="00457B8C">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часть 1 статья 31 Закона)</w:t>
            </w:r>
          </w:p>
        </w:tc>
      </w:tr>
      <w:tr w:rsidR="00EB0CA0" w:rsidRPr="00457B8C" w:rsidTr="00D815FD">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af0"/>
              <w:numPr>
                <w:ilvl w:val="0"/>
                <w:numId w:val="8"/>
              </w:numPr>
              <w:autoSpaceDE w:val="0"/>
              <w:autoSpaceDN w:val="0"/>
              <w:adjustRightInd w:val="0"/>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457B8C" w:rsidRDefault="00EB0CA0" w:rsidP="00904C11">
            <w:pPr>
              <w:autoSpaceDE w:val="0"/>
              <w:autoSpaceDN w:val="0"/>
              <w:adjustRightInd w:val="0"/>
              <w:ind w:firstLine="601"/>
              <w:jc w:val="both"/>
              <w:rPr>
                <w:iCs/>
                <w:sz w:val="22"/>
                <w:szCs w:val="22"/>
              </w:rPr>
            </w:pPr>
            <w:r w:rsidRPr="00457B8C">
              <w:rPr>
                <w:iCs/>
                <w:sz w:val="22"/>
                <w:szCs w:val="22"/>
              </w:rPr>
              <w:t>Требования не установлены</w:t>
            </w:r>
          </w:p>
          <w:p w:rsidR="00EB0CA0" w:rsidRPr="00457B8C" w:rsidRDefault="00EB0CA0" w:rsidP="00904C11">
            <w:pPr>
              <w:autoSpaceDE w:val="0"/>
              <w:autoSpaceDN w:val="0"/>
              <w:adjustRightInd w:val="0"/>
              <w:ind w:firstLine="601"/>
              <w:jc w:val="both"/>
              <w:rPr>
                <w:i/>
                <w:iCs/>
                <w:color w:val="000000"/>
                <w:sz w:val="22"/>
                <w:szCs w:val="22"/>
              </w:rPr>
            </w:pPr>
          </w:p>
        </w:tc>
      </w:tr>
      <w:tr w:rsidR="00EB0CA0" w:rsidRPr="00457B8C" w:rsidTr="00A4200D">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CA0" w:rsidRPr="00457B8C" w:rsidRDefault="00555970" w:rsidP="00904C11">
            <w:pPr>
              <w:pStyle w:val="33"/>
              <w:tabs>
                <w:tab w:val="left" w:pos="567"/>
                <w:tab w:val="left" w:pos="1134"/>
              </w:tabs>
              <w:spacing w:after="0"/>
              <w:jc w:val="center"/>
              <w:rPr>
                <w:b/>
                <w:bCs/>
                <w:color w:val="000000"/>
                <w:sz w:val="22"/>
                <w:szCs w:val="22"/>
                <w:lang w:val="en-US"/>
              </w:rPr>
            </w:pPr>
            <w:r>
              <w:rPr>
                <w:b/>
                <w:bCs/>
                <w:color w:val="000000"/>
                <w:sz w:val="22"/>
                <w:szCs w:val="22"/>
              </w:rPr>
              <w:t>подпунк</w:t>
            </w:r>
            <w:r w:rsidR="00EB0CA0" w:rsidRPr="00457B8C">
              <w:rPr>
                <w:b/>
                <w:bCs/>
                <w:color w:val="000000"/>
                <w:sz w:val="22"/>
                <w:szCs w:val="22"/>
              </w:rPr>
              <w:t>ты  1.6.2.</w:t>
            </w:r>
            <w:r w:rsidR="001F1C5C">
              <w:rPr>
                <w:b/>
                <w:bCs/>
                <w:color w:val="000000"/>
                <w:sz w:val="22"/>
                <w:szCs w:val="22"/>
              </w:rPr>
              <w:t>3</w:t>
            </w:r>
            <w:bookmarkStart w:id="0" w:name="_GoBack"/>
            <w:bookmarkEnd w:id="0"/>
            <w:r w:rsidR="00EB0CA0" w:rsidRPr="00457B8C">
              <w:rPr>
                <w:b/>
                <w:bCs/>
                <w:color w:val="000000"/>
                <w:sz w:val="22"/>
                <w:szCs w:val="22"/>
              </w:rPr>
              <w:t>. -1.6.2.8.</w:t>
            </w:r>
          </w:p>
          <w:p w:rsidR="00EB0CA0" w:rsidRPr="00457B8C" w:rsidRDefault="00EB0CA0" w:rsidP="00904C11">
            <w:pPr>
              <w:pStyle w:val="33"/>
              <w:tabs>
                <w:tab w:val="left" w:pos="567"/>
                <w:tab w:val="left" w:pos="1134"/>
              </w:tabs>
              <w:spacing w:after="0"/>
              <w:jc w:val="center"/>
              <w:rPr>
                <w:b/>
                <w:bCs/>
                <w:color w:val="000000"/>
                <w:sz w:val="22"/>
                <w:szCs w:val="22"/>
                <w:lang w:val="en-US"/>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jc w:val="center"/>
              <w:rPr>
                <w:b/>
                <w:bCs/>
                <w:color w:val="000000"/>
                <w:sz w:val="22"/>
                <w:szCs w:val="22"/>
              </w:rPr>
            </w:pPr>
            <w:r w:rsidRPr="00457B8C">
              <w:rPr>
                <w:b/>
                <w:bCs/>
                <w:sz w:val="22"/>
                <w:szCs w:val="22"/>
              </w:rPr>
              <w:t>Требования к лицам, осуществляющим поставки товаров, выполнение работ, оказание услуг, являющихся предметом контракта</w:t>
            </w:r>
          </w:p>
        </w:tc>
      </w:tr>
      <w:tr w:rsidR="00EB0CA0" w:rsidRPr="00457B8C" w:rsidTr="00A4200D">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af0"/>
              <w:numPr>
                <w:ilvl w:val="0"/>
                <w:numId w:val="8"/>
              </w:numPr>
              <w:jc w:val="both"/>
              <w:rPr>
                <w:rStyle w:val="blk"/>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D85747" w:rsidRDefault="00EB0CA0" w:rsidP="001A16DD">
            <w:pPr>
              <w:ind w:firstLine="285"/>
              <w:jc w:val="both"/>
              <w:rPr>
                <w:sz w:val="22"/>
              </w:rPr>
            </w:pPr>
            <w:r w:rsidRPr="00D85747">
              <w:rPr>
                <w:rStyle w:val="blk"/>
                <w:sz w:val="22"/>
              </w:rPr>
              <w:t>7.</w:t>
            </w:r>
            <w:r w:rsidR="0043052B">
              <w:rPr>
                <w:rStyle w:val="blk"/>
                <w:sz w:val="22"/>
              </w:rPr>
              <w:t>1</w:t>
            </w:r>
            <w:r w:rsidRPr="00D85747">
              <w:rPr>
                <w:rStyle w:val="blk"/>
                <w:sz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0CA0" w:rsidRPr="00D85747" w:rsidRDefault="00EB0CA0" w:rsidP="001A16DD">
            <w:pPr>
              <w:ind w:firstLine="285"/>
              <w:jc w:val="both"/>
              <w:rPr>
                <w:sz w:val="22"/>
              </w:rPr>
            </w:pPr>
            <w:r w:rsidRPr="00D85747">
              <w:rPr>
                <w:sz w:val="22"/>
              </w:rPr>
              <w:t> </w:t>
            </w:r>
            <w:r w:rsidR="0043052B">
              <w:rPr>
                <w:rStyle w:val="blk"/>
                <w:sz w:val="22"/>
              </w:rPr>
              <w:t>7.2</w:t>
            </w:r>
            <w:r w:rsidRPr="00D85747">
              <w:rPr>
                <w:rStyle w:val="blk"/>
                <w:sz w:val="22"/>
              </w:rPr>
              <w:t xml:space="preserve">. неприостановление деятельности участника закупки в порядке, установленном </w:t>
            </w:r>
            <w:r w:rsidRPr="00D85747">
              <w:rPr>
                <w:rStyle w:val="u"/>
                <w:sz w:val="22"/>
              </w:rPr>
              <w:t>Кодексом</w:t>
            </w:r>
            <w:r w:rsidRPr="00D85747">
              <w:rPr>
                <w:rStyle w:val="blk"/>
                <w:sz w:val="22"/>
              </w:rPr>
              <w:t xml:space="preserve"> Российской Федерации об административных правонарушениях, на дату подачи заявки на участие в закупке;</w:t>
            </w:r>
          </w:p>
          <w:p w:rsidR="00EB0CA0" w:rsidRPr="00D85747" w:rsidRDefault="00EB0CA0" w:rsidP="001A16DD">
            <w:pPr>
              <w:ind w:firstLine="285"/>
              <w:jc w:val="both"/>
              <w:rPr>
                <w:sz w:val="22"/>
              </w:rPr>
            </w:pPr>
            <w:r w:rsidRPr="00D85747">
              <w:rPr>
                <w:sz w:val="22"/>
              </w:rPr>
              <w:lastRenderedPageBreak/>
              <w:t> </w:t>
            </w:r>
            <w:r w:rsidR="0043052B">
              <w:rPr>
                <w:rStyle w:val="blk"/>
                <w:sz w:val="22"/>
              </w:rPr>
              <w:t>7.3</w:t>
            </w:r>
            <w:r w:rsidRPr="00D85747">
              <w:rPr>
                <w:rStyle w:val="blk"/>
                <w:sz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D85747">
              <w:rPr>
                <w:rStyle w:val="u"/>
                <w:sz w:val="22"/>
              </w:rPr>
              <w:t>законодательством</w:t>
            </w:r>
            <w:r w:rsidRPr="00D85747">
              <w:rPr>
                <w:rStyle w:val="blk"/>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D85747">
              <w:rPr>
                <w:rStyle w:val="u"/>
                <w:sz w:val="22"/>
              </w:rPr>
              <w:t>законодательством</w:t>
            </w:r>
            <w:r w:rsidRPr="00D85747">
              <w:rPr>
                <w:rStyle w:val="blk"/>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0CA0" w:rsidRPr="00D85747" w:rsidRDefault="00EB0CA0" w:rsidP="001A16DD">
            <w:pPr>
              <w:ind w:firstLine="285"/>
              <w:jc w:val="both"/>
              <w:rPr>
                <w:sz w:val="22"/>
              </w:rPr>
            </w:pPr>
            <w:r w:rsidRPr="00D85747">
              <w:rPr>
                <w:rStyle w:val="blk"/>
                <w:sz w:val="22"/>
              </w:rPr>
              <w:t>7.</w:t>
            </w:r>
            <w:r w:rsidR="0043052B">
              <w:rPr>
                <w:rStyle w:val="blk"/>
                <w:sz w:val="22"/>
              </w:rPr>
              <w:t>4</w:t>
            </w:r>
            <w:r w:rsidRPr="00D85747">
              <w:rPr>
                <w:rStyle w:val="blk"/>
                <w:sz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B0CA0" w:rsidRPr="00D85747" w:rsidRDefault="00EB0CA0" w:rsidP="001A16DD">
            <w:pPr>
              <w:ind w:firstLine="285"/>
              <w:jc w:val="both"/>
              <w:rPr>
                <w:color w:val="000000"/>
                <w:sz w:val="22"/>
              </w:rPr>
            </w:pPr>
            <w:r w:rsidRPr="00D85747">
              <w:rPr>
                <w:sz w:val="22"/>
              </w:rPr>
              <w:t> </w:t>
            </w:r>
            <w:r w:rsidRPr="00D85747">
              <w:rPr>
                <w:rStyle w:val="blk"/>
                <w:sz w:val="22"/>
              </w:rPr>
              <w:t>7.</w:t>
            </w:r>
            <w:r w:rsidR="0043052B">
              <w:rPr>
                <w:rStyle w:val="blk"/>
                <w:sz w:val="22"/>
              </w:rPr>
              <w:t>5</w:t>
            </w:r>
            <w:r w:rsidRPr="00D85747">
              <w:rPr>
                <w:rStyle w:val="blk"/>
                <w:sz w:val="22"/>
              </w:rPr>
              <w:t xml:space="preserve">. </w:t>
            </w:r>
            <w:r w:rsidRPr="00D85747">
              <w:rPr>
                <w:color w:val="000000"/>
                <w:sz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0CA0" w:rsidRPr="00D85747" w:rsidRDefault="00EB0CA0" w:rsidP="001A16DD">
            <w:pPr>
              <w:pStyle w:val="aa"/>
              <w:spacing w:before="0" w:beforeAutospacing="0" w:after="0" w:afterAutospacing="0"/>
              <w:ind w:firstLine="601"/>
              <w:jc w:val="both"/>
              <w:rPr>
                <w:sz w:val="22"/>
                <w:szCs w:val="20"/>
              </w:rPr>
            </w:pPr>
            <w:r w:rsidRPr="00D85747">
              <w:rPr>
                <w:color w:val="000000"/>
                <w:sz w:val="22"/>
                <w:szCs w:val="20"/>
              </w:rPr>
              <w:t>7.</w:t>
            </w:r>
            <w:r w:rsidR="0043052B">
              <w:rPr>
                <w:color w:val="000000"/>
                <w:sz w:val="22"/>
                <w:szCs w:val="20"/>
              </w:rPr>
              <w:t>6</w:t>
            </w:r>
            <w:r w:rsidRPr="00D85747">
              <w:rPr>
                <w:color w:val="000000"/>
                <w:sz w:val="22"/>
                <w:szCs w:val="20"/>
              </w:rPr>
              <w:t>. </w:t>
            </w:r>
            <w:r w:rsidRPr="00D85747">
              <w:rPr>
                <w:sz w:val="22"/>
                <w:szCs w:val="20"/>
              </w:rPr>
              <w:t>отсутствие в реестре недобросовестных поставщико</w:t>
            </w:r>
            <w:r w:rsidRPr="00D85747">
              <w:rPr>
                <w:color w:val="000000"/>
                <w:sz w:val="22"/>
                <w:szCs w:val="20"/>
              </w:rPr>
              <w:t>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B0CA0" w:rsidRPr="00D85747" w:rsidRDefault="00EB0CA0" w:rsidP="00904C11">
            <w:pPr>
              <w:ind w:firstLine="601"/>
              <w:jc w:val="both"/>
              <w:rPr>
                <w:i/>
                <w:sz w:val="22"/>
                <w:szCs w:val="22"/>
              </w:rPr>
            </w:pPr>
          </w:p>
        </w:tc>
      </w:tr>
      <w:tr w:rsidR="00EB0CA0" w:rsidRPr="00457B8C" w:rsidTr="00BA5893">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pStyle w:val="33"/>
              <w:tabs>
                <w:tab w:val="left" w:pos="567"/>
                <w:tab w:val="left" w:pos="1134"/>
              </w:tabs>
              <w:spacing w:after="0"/>
              <w:jc w:val="center"/>
              <w:rPr>
                <w:b/>
                <w:bCs/>
                <w:color w:val="000000"/>
                <w:sz w:val="22"/>
                <w:szCs w:val="22"/>
                <w:lang w:val="en-US"/>
              </w:rPr>
            </w:pPr>
            <w:r w:rsidRPr="00457B8C">
              <w:rPr>
                <w:b/>
                <w:bCs/>
                <w:color w:val="000000"/>
                <w:sz w:val="22"/>
                <w:szCs w:val="22"/>
              </w:rPr>
              <w:t>пункт</w:t>
            </w:r>
            <w:r w:rsidRPr="00457B8C">
              <w:rPr>
                <w:b/>
                <w:bCs/>
                <w:color w:val="000000"/>
                <w:sz w:val="22"/>
                <w:szCs w:val="22"/>
                <w:lang w:val="en-US"/>
              </w:rPr>
              <w:t xml:space="preserve"> 1</w:t>
            </w:r>
            <w:r w:rsidRPr="00457B8C">
              <w:rPr>
                <w:b/>
                <w:bCs/>
                <w:color w:val="000000"/>
                <w:sz w:val="22"/>
                <w:szCs w:val="22"/>
              </w:rPr>
              <w:t>.7.</w:t>
            </w:r>
          </w:p>
          <w:p w:rsidR="00EB0CA0" w:rsidRPr="00457B8C" w:rsidRDefault="00EB0CA0" w:rsidP="00904C11">
            <w:pPr>
              <w:pStyle w:val="33"/>
              <w:tabs>
                <w:tab w:val="left" w:pos="567"/>
                <w:tab w:val="left" w:pos="1134"/>
              </w:tabs>
              <w:spacing w:after="0"/>
              <w:jc w:val="center"/>
              <w:rPr>
                <w:b/>
                <w:bCs/>
                <w:color w:val="000000"/>
                <w:sz w:val="22"/>
                <w:szCs w:val="22"/>
                <w:lang w:val="en-US"/>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jc w:val="center"/>
              <w:rPr>
                <w:b/>
                <w:bCs/>
                <w:sz w:val="22"/>
                <w:szCs w:val="22"/>
              </w:rPr>
            </w:pPr>
            <w:r w:rsidRPr="00457B8C">
              <w:rPr>
                <w:b/>
                <w:bCs/>
                <w:sz w:val="22"/>
                <w:szCs w:val="22"/>
              </w:rPr>
              <w:t>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EB0CA0" w:rsidRPr="00457B8C" w:rsidTr="00BA5893">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af0"/>
              <w:numPr>
                <w:ilvl w:val="0"/>
                <w:numId w:val="8"/>
              </w:numPr>
              <w:autoSpaceDE w:val="0"/>
              <w:autoSpaceDN w:val="0"/>
              <w:adjustRightInd w:val="0"/>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457B8C" w:rsidRDefault="00EB0CA0" w:rsidP="00904C11">
            <w:pPr>
              <w:autoSpaceDE w:val="0"/>
              <w:autoSpaceDN w:val="0"/>
              <w:adjustRightInd w:val="0"/>
              <w:ind w:firstLine="601"/>
              <w:jc w:val="both"/>
              <w:rPr>
                <w:iCs/>
                <w:sz w:val="22"/>
                <w:szCs w:val="22"/>
              </w:rPr>
            </w:pPr>
            <w:r w:rsidRPr="00457B8C">
              <w:rPr>
                <w:iCs/>
                <w:sz w:val="22"/>
                <w:szCs w:val="22"/>
              </w:rPr>
              <w:t>Требования не установлены</w:t>
            </w:r>
          </w:p>
        </w:tc>
      </w:tr>
      <w:tr w:rsidR="00EB0CA0" w:rsidRPr="00457B8C" w:rsidTr="00D6350A">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pStyle w:val="33"/>
              <w:tabs>
                <w:tab w:val="left" w:pos="567"/>
                <w:tab w:val="left" w:pos="1134"/>
              </w:tabs>
              <w:spacing w:after="0"/>
              <w:jc w:val="center"/>
              <w:rPr>
                <w:b/>
                <w:bCs/>
                <w:color w:val="000000"/>
                <w:sz w:val="22"/>
                <w:szCs w:val="22"/>
                <w:lang w:val="en-US"/>
              </w:rPr>
            </w:pPr>
            <w:r w:rsidRPr="00457B8C">
              <w:rPr>
                <w:b/>
                <w:bCs/>
                <w:color w:val="000000"/>
                <w:sz w:val="22"/>
                <w:szCs w:val="22"/>
              </w:rPr>
              <w:t>подпункт 1.6.3.</w:t>
            </w:r>
          </w:p>
          <w:p w:rsidR="00EB0CA0" w:rsidRPr="00457B8C" w:rsidRDefault="00EB0CA0" w:rsidP="00904C11">
            <w:pPr>
              <w:pStyle w:val="33"/>
              <w:tabs>
                <w:tab w:val="left" w:pos="567"/>
                <w:tab w:val="left" w:pos="1134"/>
              </w:tabs>
              <w:spacing w:after="0"/>
              <w:jc w:val="center"/>
              <w:rPr>
                <w:b/>
                <w:bCs/>
                <w:color w:val="000000"/>
                <w:sz w:val="22"/>
                <w:szCs w:val="22"/>
                <w:lang w:val="en-US"/>
              </w:rPr>
            </w:pPr>
            <w:r w:rsidRPr="00457B8C">
              <w:rPr>
                <w:b/>
                <w:bCs/>
                <w:color w:val="000000"/>
                <w:sz w:val="22"/>
                <w:szCs w:val="22"/>
              </w:rPr>
              <w:lastRenderedPageBreak/>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jc w:val="center"/>
              <w:rPr>
                <w:b/>
                <w:bCs/>
                <w:color w:val="000000"/>
                <w:sz w:val="22"/>
                <w:szCs w:val="22"/>
              </w:rPr>
            </w:pPr>
            <w:r w:rsidRPr="00457B8C">
              <w:rPr>
                <w:b/>
                <w:bCs/>
                <w:color w:val="000000"/>
                <w:sz w:val="22"/>
                <w:szCs w:val="22"/>
              </w:rPr>
              <w:lastRenderedPageBreak/>
              <w:t>Дополнительные требования к участникам закупки</w:t>
            </w:r>
          </w:p>
        </w:tc>
      </w:tr>
      <w:tr w:rsidR="00EB0CA0" w:rsidRPr="00457B8C" w:rsidTr="00D560F6">
        <w:tc>
          <w:tcPr>
            <w:tcW w:w="851" w:type="dxa"/>
            <w:vMerge/>
            <w:tcBorders>
              <w:left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pStyle w:val="33"/>
              <w:tabs>
                <w:tab w:val="left" w:pos="567"/>
                <w:tab w:val="left" w:pos="1134"/>
              </w:tabs>
              <w:spacing w:after="0"/>
              <w:jc w:val="center"/>
              <w:rPr>
                <w:b/>
                <w:bCs/>
                <w:color w:val="000000"/>
                <w:sz w:val="22"/>
                <w:szCs w:val="22"/>
                <w:lang w:val="en-US"/>
              </w:rPr>
            </w:pPr>
            <w:r w:rsidRPr="00457B8C">
              <w:rPr>
                <w:b/>
                <w:bCs/>
                <w:color w:val="000000"/>
                <w:sz w:val="22"/>
                <w:szCs w:val="22"/>
              </w:rPr>
              <w:t>подпункт 1.6.3.1.</w:t>
            </w:r>
          </w:p>
          <w:p w:rsidR="00EB0CA0" w:rsidRPr="00457B8C" w:rsidRDefault="00EB0CA0" w:rsidP="00904C11">
            <w:pPr>
              <w:pStyle w:val="33"/>
              <w:tabs>
                <w:tab w:val="left" w:pos="567"/>
                <w:tab w:val="left" w:pos="1134"/>
              </w:tabs>
              <w:spacing w:after="0"/>
              <w:jc w:val="center"/>
              <w:rPr>
                <w:b/>
                <w:bCs/>
                <w:color w:val="000000"/>
                <w:sz w:val="22"/>
                <w:szCs w:val="22"/>
                <w:lang w:val="en-US"/>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jc w:val="both"/>
              <w:rPr>
                <w:b/>
                <w:bCs/>
                <w:color w:val="000000"/>
                <w:sz w:val="22"/>
                <w:szCs w:val="22"/>
              </w:rPr>
            </w:pPr>
            <w:r w:rsidRPr="00457B8C">
              <w:rPr>
                <w:sz w:val="22"/>
                <w:szCs w:val="22"/>
              </w:rPr>
              <w:t xml:space="preserve">Соответствие участника закупки дополнительным </w:t>
            </w:r>
            <w:hyperlink r:id="rId6" w:history="1">
              <w:r w:rsidRPr="00457B8C">
                <w:rPr>
                  <w:sz w:val="22"/>
                  <w:szCs w:val="22"/>
                </w:rPr>
                <w:t>требования</w:t>
              </w:r>
            </w:hyperlink>
            <w:r w:rsidRPr="00457B8C">
              <w:rPr>
                <w:sz w:val="22"/>
                <w:szCs w:val="22"/>
              </w:rPr>
              <w:t xml:space="preserve">м, устанавливаемым Правительством Российской Федерации </w:t>
            </w:r>
            <w:r w:rsidRPr="00457B8C">
              <w:rPr>
                <w:bCs/>
                <w:sz w:val="22"/>
                <w:szCs w:val="22"/>
              </w:rPr>
              <w:t>к участникам закупок отдельных видов товаров, работ, услуг.</w:t>
            </w:r>
          </w:p>
        </w:tc>
      </w:tr>
      <w:tr w:rsidR="00EB0CA0" w:rsidRPr="00457B8C" w:rsidTr="00D560F6">
        <w:tc>
          <w:tcPr>
            <w:tcW w:w="851" w:type="dxa"/>
            <w:vMerge/>
            <w:tcBorders>
              <w:left w:val="single" w:sz="4" w:space="0" w:color="auto"/>
              <w:bottom w:val="single" w:sz="4" w:space="0" w:color="auto"/>
              <w:right w:val="single" w:sz="4" w:space="0" w:color="auto"/>
            </w:tcBorders>
          </w:tcPr>
          <w:p w:rsidR="00EB0CA0" w:rsidRPr="00457B8C" w:rsidRDefault="00EB0CA0" w:rsidP="00BC5C31">
            <w:pPr>
              <w:pStyle w:val="33"/>
              <w:numPr>
                <w:ilvl w:val="0"/>
                <w:numId w:val="8"/>
              </w:numPr>
              <w:tabs>
                <w:tab w:val="left" w:pos="567"/>
                <w:tab w:val="left" w:pos="1134"/>
              </w:tabs>
              <w:spacing w:after="0"/>
              <w:jc w:val="center"/>
              <w:rPr>
                <w:bCs/>
                <w:color w:val="000000"/>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457B8C" w:rsidRDefault="00EB0CA0" w:rsidP="00904C11">
            <w:pPr>
              <w:autoSpaceDE w:val="0"/>
              <w:autoSpaceDN w:val="0"/>
              <w:adjustRightInd w:val="0"/>
              <w:ind w:firstLine="601"/>
              <w:jc w:val="both"/>
              <w:rPr>
                <w:iCs/>
                <w:sz w:val="22"/>
                <w:szCs w:val="22"/>
              </w:rPr>
            </w:pPr>
            <w:r w:rsidRPr="00457B8C">
              <w:rPr>
                <w:iCs/>
                <w:sz w:val="22"/>
                <w:szCs w:val="22"/>
              </w:rPr>
              <w:t>Требования не установлены</w:t>
            </w:r>
          </w:p>
          <w:p w:rsidR="00EB0CA0" w:rsidRPr="00457B8C" w:rsidRDefault="00EB0CA0" w:rsidP="00904C11">
            <w:pPr>
              <w:ind w:firstLine="601"/>
              <w:jc w:val="both"/>
              <w:rPr>
                <w:b/>
                <w:bCs/>
                <w:color w:val="000000"/>
                <w:sz w:val="22"/>
                <w:szCs w:val="22"/>
              </w:rPr>
            </w:pPr>
          </w:p>
        </w:tc>
      </w:tr>
      <w:tr w:rsidR="00EB0CA0" w:rsidRPr="00457B8C" w:rsidTr="00E7414C">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pStyle w:val="33"/>
              <w:tabs>
                <w:tab w:val="left" w:pos="567"/>
                <w:tab w:val="left" w:pos="1134"/>
              </w:tabs>
              <w:spacing w:after="0"/>
              <w:jc w:val="center"/>
              <w:rPr>
                <w:b/>
                <w:bCs/>
                <w:color w:val="000000"/>
                <w:sz w:val="22"/>
                <w:szCs w:val="22"/>
              </w:rPr>
            </w:pPr>
            <w:r w:rsidRPr="00457B8C">
              <w:rPr>
                <w:b/>
                <w:bCs/>
                <w:color w:val="000000"/>
                <w:sz w:val="22"/>
                <w:szCs w:val="22"/>
              </w:rPr>
              <w:t>пункт 1.10.</w:t>
            </w:r>
          </w:p>
          <w:p w:rsidR="00EB0CA0" w:rsidRPr="00457B8C" w:rsidRDefault="00EB0CA0"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904C11">
            <w:pPr>
              <w:jc w:val="center"/>
              <w:rPr>
                <w:sz w:val="22"/>
                <w:szCs w:val="22"/>
              </w:rPr>
            </w:pPr>
            <w:r w:rsidRPr="00457B8C">
              <w:rPr>
                <w:b/>
                <w:bCs/>
                <w:color w:val="000000"/>
                <w:sz w:val="22"/>
                <w:szCs w:val="22"/>
              </w:rPr>
              <w:t>Привлечение соисполнителей (субподрядчиков)</w:t>
            </w:r>
          </w:p>
        </w:tc>
      </w:tr>
      <w:tr w:rsidR="00EB0CA0" w:rsidRPr="00457B8C" w:rsidTr="00E7414C">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af0"/>
              <w:numPr>
                <w:ilvl w:val="0"/>
                <w:numId w:val="8"/>
              </w:numPr>
              <w:tabs>
                <w:tab w:val="num" w:pos="1701"/>
              </w:tabs>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457B8C" w:rsidRDefault="00EB0CA0" w:rsidP="001A16DD">
            <w:pPr>
              <w:tabs>
                <w:tab w:val="num" w:pos="1701"/>
              </w:tabs>
              <w:ind w:firstLine="285"/>
              <w:jc w:val="both"/>
              <w:rPr>
                <w:sz w:val="22"/>
                <w:szCs w:val="22"/>
              </w:rPr>
            </w:pPr>
            <w:r w:rsidRPr="00457B8C">
              <w:rPr>
                <w:iCs/>
                <w:sz w:val="22"/>
                <w:szCs w:val="22"/>
              </w:rPr>
              <w:t xml:space="preserve">Подрядчик вправе привлечь к исполнению своих обязательств других лиц </w:t>
            </w:r>
            <w:hyperlink r:id="rId7" w:history="1">
              <w:r w:rsidRPr="00457B8C">
                <w:rPr>
                  <w:iCs/>
                  <w:sz w:val="22"/>
                  <w:szCs w:val="22"/>
                </w:rPr>
                <w:t>(субподрядчиков)</w:t>
              </w:r>
            </w:hyperlink>
            <w:r w:rsidRPr="00457B8C">
              <w:rPr>
                <w:sz w:val="22"/>
                <w:szCs w:val="22"/>
              </w:rPr>
              <w:t>.</w:t>
            </w:r>
          </w:p>
          <w:p w:rsidR="00EB0CA0" w:rsidRPr="00457B8C" w:rsidRDefault="00EB0CA0" w:rsidP="00F7008E">
            <w:pPr>
              <w:tabs>
                <w:tab w:val="num" w:pos="1701"/>
              </w:tabs>
              <w:ind w:firstLine="709"/>
              <w:jc w:val="both"/>
              <w:rPr>
                <w:i/>
                <w:iCs/>
                <w:color w:val="000000"/>
                <w:sz w:val="22"/>
                <w:szCs w:val="22"/>
              </w:rPr>
            </w:pPr>
          </w:p>
        </w:tc>
      </w:tr>
      <w:tr w:rsidR="00EB0CA0" w:rsidRPr="00457B8C" w:rsidTr="000664AD">
        <w:trPr>
          <w:trHeight w:val="627"/>
        </w:trPr>
        <w:tc>
          <w:tcPr>
            <w:tcW w:w="851" w:type="dxa"/>
            <w:vMerge w:val="restart"/>
            <w:tcBorders>
              <w:top w:val="single" w:sz="4" w:space="0" w:color="auto"/>
              <w:left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pStyle w:val="33"/>
              <w:tabs>
                <w:tab w:val="left" w:pos="567"/>
                <w:tab w:val="left" w:pos="1134"/>
              </w:tabs>
              <w:spacing w:after="0"/>
              <w:jc w:val="center"/>
              <w:rPr>
                <w:b/>
                <w:bCs/>
                <w:color w:val="000000"/>
                <w:sz w:val="22"/>
                <w:szCs w:val="22"/>
              </w:rPr>
            </w:pPr>
            <w:r w:rsidRPr="00457B8C">
              <w:rPr>
                <w:b/>
                <w:bCs/>
                <w:color w:val="000000"/>
                <w:sz w:val="22"/>
                <w:szCs w:val="22"/>
              </w:rPr>
              <w:t>пункт 1.8.</w:t>
            </w:r>
          </w:p>
          <w:p w:rsidR="00EB0CA0" w:rsidRPr="00457B8C" w:rsidRDefault="00EB0CA0"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vAlign w:val="center"/>
          </w:tcPr>
          <w:p w:rsidR="00EB0CA0" w:rsidRPr="00457B8C" w:rsidRDefault="00EB0CA0" w:rsidP="00904C11">
            <w:pPr>
              <w:jc w:val="center"/>
              <w:rPr>
                <w:b/>
                <w:bCs/>
                <w:color w:val="000000"/>
                <w:sz w:val="22"/>
                <w:szCs w:val="22"/>
              </w:rPr>
            </w:pPr>
            <w:r w:rsidRPr="00457B8C">
              <w:rPr>
                <w:b/>
                <w:bCs/>
                <w:color w:val="000000"/>
                <w:sz w:val="22"/>
                <w:szCs w:val="22"/>
              </w:rPr>
              <w:t xml:space="preserve">Преимущества, предоставляемые учреждениям и предприятиям уголовно-исполнительной системы, организациям инвалидов  </w:t>
            </w:r>
          </w:p>
        </w:tc>
      </w:tr>
      <w:tr w:rsidR="00EB0CA0" w:rsidRPr="00457B8C" w:rsidTr="000664AD">
        <w:tc>
          <w:tcPr>
            <w:tcW w:w="851" w:type="dxa"/>
            <w:vMerge/>
            <w:tcBorders>
              <w:left w:val="single" w:sz="4" w:space="0" w:color="auto"/>
              <w:bottom w:val="single" w:sz="4" w:space="0" w:color="auto"/>
              <w:right w:val="single" w:sz="4" w:space="0" w:color="auto"/>
            </w:tcBorders>
          </w:tcPr>
          <w:p w:rsidR="00EB0CA0" w:rsidRPr="00457B8C" w:rsidRDefault="00EB0CA0" w:rsidP="00EB0CA0">
            <w:pPr>
              <w:pStyle w:val="af0"/>
              <w:numPr>
                <w:ilvl w:val="0"/>
                <w:numId w:val="8"/>
              </w:numPr>
              <w:autoSpaceDE w:val="0"/>
              <w:autoSpaceDN w:val="0"/>
              <w:adjustRightInd w:val="0"/>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EB0CA0" w:rsidRPr="00457B8C" w:rsidRDefault="00EB0CA0" w:rsidP="00904C11">
            <w:pPr>
              <w:autoSpaceDE w:val="0"/>
              <w:autoSpaceDN w:val="0"/>
              <w:adjustRightInd w:val="0"/>
              <w:ind w:firstLine="601"/>
              <w:jc w:val="both"/>
              <w:rPr>
                <w:iCs/>
                <w:sz w:val="22"/>
                <w:szCs w:val="22"/>
              </w:rPr>
            </w:pPr>
            <w:r w:rsidRPr="00457B8C">
              <w:rPr>
                <w:iCs/>
                <w:sz w:val="22"/>
                <w:szCs w:val="22"/>
              </w:rPr>
              <w:t>Требования не установлены</w:t>
            </w:r>
          </w:p>
        </w:tc>
      </w:tr>
      <w:tr w:rsidR="008A4EED" w:rsidRPr="00457B8C" w:rsidTr="00F56B55">
        <w:tc>
          <w:tcPr>
            <w:tcW w:w="851" w:type="dxa"/>
            <w:vMerge w:val="restart"/>
            <w:tcBorders>
              <w:top w:val="single" w:sz="4" w:space="0" w:color="auto"/>
              <w:left w:val="single" w:sz="4" w:space="0" w:color="auto"/>
              <w:right w:val="single" w:sz="4" w:space="0" w:color="auto"/>
            </w:tcBorders>
          </w:tcPr>
          <w:p w:rsidR="008A4EED" w:rsidRPr="00457B8C" w:rsidRDefault="008A4EED"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A4EED" w:rsidRPr="00457B8C" w:rsidRDefault="008A4EED" w:rsidP="00904C11">
            <w:pPr>
              <w:pStyle w:val="33"/>
              <w:tabs>
                <w:tab w:val="left" w:pos="567"/>
                <w:tab w:val="left" w:pos="1134"/>
              </w:tabs>
              <w:spacing w:after="0"/>
              <w:jc w:val="center"/>
              <w:rPr>
                <w:b/>
                <w:bCs/>
                <w:color w:val="000000"/>
                <w:sz w:val="22"/>
                <w:szCs w:val="22"/>
              </w:rPr>
            </w:pPr>
            <w:r w:rsidRPr="00457B8C">
              <w:rPr>
                <w:b/>
                <w:bCs/>
                <w:color w:val="000000"/>
                <w:sz w:val="22"/>
                <w:szCs w:val="22"/>
              </w:rPr>
              <w:t>пункт 1.9.</w:t>
            </w:r>
          </w:p>
          <w:p w:rsidR="008A4EED" w:rsidRPr="00457B8C" w:rsidRDefault="008A4EED"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8A4EED" w:rsidRPr="00457B8C" w:rsidRDefault="008A4EED" w:rsidP="00904C11">
            <w:pPr>
              <w:jc w:val="center"/>
              <w:rPr>
                <w:b/>
                <w:bCs/>
                <w:sz w:val="22"/>
                <w:szCs w:val="22"/>
              </w:rPr>
            </w:pPr>
            <w:r w:rsidRPr="00457B8C">
              <w:rPr>
                <w:b/>
                <w:bC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A4EED" w:rsidRPr="00457B8C" w:rsidTr="00F56B55">
        <w:tc>
          <w:tcPr>
            <w:tcW w:w="851" w:type="dxa"/>
            <w:vMerge/>
            <w:tcBorders>
              <w:left w:val="single" w:sz="4" w:space="0" w:color="auto"/>
              <w:bottom w:val="single" w:sz="4" w:space="0" w:color="auto"/>
              <w:right w:val="single" w:sz="4" w:space="0" w:color="auto"/>
            </w:tcBorders>
          </w:tcPr>
          <w:p w:rsidR="008A4EED" w:rsidRPr="00457B8C" w:rsidRDefault="008A4EED" w:rsidP="00EB0CA0">
            <w:pPr>
              <w:pStyle w:val="af0"/>
              <w:numPr>
                <w:ilvl w:val="0"/>
                <w:numId w:val="8"/>
              </w:numPr>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8A4EED" w:rsidRPr="00457B8C" w:rsidRDefault="008A4EED" w:rsidP="00904C11">
            <w:pPr>
              <w:ind w:firstLine="601"/>
              <w:jc w:val="both"/>
              <w:rPr>
                <w:iCs/>
                <w:sz w:val="22"/>
                <w:szCs w:val="22"/>
              </w:rPr>
            </w:pPr>
            <w:r w:rsidRPr="00457B8C">
              <w:rPr>
                <w:iCs/>
                <w:sz w:val="22"/>
                <w:szCs w:val="22"/>
              </w:rPr>
              <w:t>Требования не установлены</w:t>
            </w:r>
          </w:p>
          <w:p w:rsidR="008A4EED" w:rsidRPr="00457B8C" w:rsidRDefault="008A4EED" w:rsidP="00904C11">
            <w:pPr>
              <w:ind w:firstLine="601"/>
              <w:jc w:val="both"/>
              <w:rPr>
                <w:b/>
                <w:bCs/>
                <w:sz w:val="22"/>
                <w:szCs w:val="22"/>
              </w:rPr>
            </w:pPr>
          </w:p>
        </w:tc>
      </w:tr>
      <w:tr w:rsidR="008A4EED" w:rsidRPr="00457B8C" w:rsidTr="00A40FA5">
        <w:tc>
          <w:tcPr>
            <w:tcW w:w="851" w:type="dxa"/>
            <w:vMerge w:val="restart"/>
            <w:tcBorders>
              <w:top w:val="single" w:sz="4" w:space="0" w:color="auto"/>
              <w:left w:val="single" w:sz="4" w:space="0" w:color="auto"/>
              <w:right w:val="single" w:sz="4" w:space="0" w:color="auto"/>
            </w:tcBorders>
          </w:tcPr>
          <w:p w:rsidR="008A4EED" w:rsidRPr="00457B8C" w:rsidRDefault="008A4EED"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A4EED" w:rsidRPr="00457B8C" w:rsidRDefault="008A4EED" w:rsidP="00904C11">
            <w:pPr>
              <w:pStyle w:val="33"/>
              <w:tabs>
                <w:tab w:val="left" w:pos="567"/>
                <w:tab w:val="left" w:pos="1134"/>
              </w:tabs>
              <w:spacing w:after="0"/>
              <w:jc w:val="center"/>
              <w:rPr>
                <w:b/>
                <w:bCs/>
                <w:sz w:val="22"/>
                <w:szCs w:val="22"/>
              </w:rPr>
            </w:pPr>
            <w:r w:rsidRPr="00457B8C">
              <w:rPr>
                <w:b/>
                <w:bCs/>
                <w:color w:val="000000"/>
                <w:sz w:val="22"/>
                <w:szCs w:val="22"/>
              </w:rPr>
              <w:t xml:space="preserve">пункт </w:t>
            </w:r>
            <w:r w:rsidRPr="00457B8C">
              <w:rPr>
                <w:b/>
                <w:bCs/>
                <w:sz w:val="22"/>
                <w:szCs w:val="22"/>
              </w:rPr>
              <w:t>1.12.</w:t>
            </w:r>
          </w:p>
          <w:p w:rsidR="008A4EED" w:rsidRPr="00457B8C" w:rsidRDefault="008A4EED"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8A4EED" w:rsidRPr="00457B8C" w:rsidRDefault="008A4EED" w:rsidP="00904C11">
            <w:pPr>
              <w:jc w:val="center"/>
              <w:rPr>
                <w:b/>
                <w:bCs/>
                <w:color w:val="000000"/>
                <w:sz w:val="22"/>
                <w:szCs w:val="22"/>
              </w:rPr>
            </w:pPr>
            <w:r w:rsidRPr="00457B8C">
              <w:rPr>
                <w:b/>
                <w:bCs/>
                <w:sz w:val="22"/>
                <w:szCs w:val="22"/>
              </w:rPr>
              <w:t>Требования к обеспечению заявки на участие в аукционе</w:t>
            </w:r>
          </w:p>
        </w:tc>
      </w:tr>
      <w:tr w:rsidR="008A4EED" w:rsidRPr="00457B8C" w:rsidTr="00A40FA5">
        <w:tc>
          <w:tcPr>
            <w:tcW w:w="851" w:type="dxa"/>
            <w:vMerge/>
            <w:tcBorders>
              <w:left w:val="single" w:sz="4" w:space="0" w:color="auto"/>
              <w:bottom w:val="single" w:sz="4" w:space="0" w:color="auto"/>
              <w:right w:val="single" w:sz="4" w:space="0" w:color="auto"/>
            </w:tcBorders>
          </w:tcPr>
          <w:p w:rsidR="008A4EED" w:rsidRPr="00457B8C" w:rsidRDefault="008A4EED" w:rsidP="00EB0CA0">
            <w:pPr>
              <w:pStyle w:val="af0"/>
              <w:numPr>
                <w:ilvl w:val="0"/>
                <w:numId w:val="8"/>
              </w:numPr>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8A4EED" w:rsidRPr="00457B8C" w:rsidRDefault="008A4EED" w:rsidP="005F0FAC">
            <w:pPr>
              <w:ind w:firstLine="317"/>
              <w:jc w:val="both"/>
              <w:rPr>
                <w:sz w:val="22"/>
                <w:szCs w:val="22"/>
              </w:rPr>
            </w:pPr>
            <w:r w:rsidRPr="00457B8C">
              <w:rPr>
                <w:sz w:val="22"/>
                <w:szCs w:val="22"/>
              </w:rPr>
              <w:t xml:space="preserve">Размер обеспечения заявки на участие в аукционе установлен в размере </w:t>
            </w:r>
            <w:r w:rsidR="00B65086">
              <w:rPr>
                <w:sz w:val="22"/>
                <w:szCs w:val="22"/>
              </w:rPr>
              <w:t>1</w:t>
            </w:r>
            <w:r w:rsidR="00112F91">
              <w:rPr>
                <w:sz w:val="22"/>
                <w:szCs w:val="22"/>
              </w:rPr>
              <w:t xml:space="preserve"> </w:t>
            </w:r>
            <w:r w:rsidRPr="00457B8C">
              <w:rPr>
                <w:sz w:val="22"/>
                <w:szCs w:val="22"/>
              </w:rPr>
              <w:t>% от начальной (максим</w:t>
            </w:r>
            <w:r w:rsidR="00D14A1A">
              <w:rPr>
                <w:sz w:val="22"/>
                <w:szCs w:val="22"/>
              </w:rPr>
              <w:t>альной) цены контракта, что сост</w:t>
            </w:r>
            <w:r w:rsidRPr="00457B8C">
              <w:rPr>
                <w:sz w:val="22"/>
                <w:szCs w:val="22"/>
              </w:rPr>
              <w:t xml:space="preserve">авляет </w:t>
            </w:r>
            <w:r w:rsidR="007E1EDB">
              <w:t>13178,57</w:t>
            </w:r>
            <w:r w:rsidR="0043052B">
              <w:t xml:space="preserve"> </w:t>
            </w:r>
            <w:r w:rsidRPr="00457B8C">
              <w:rPr>
                <w:sz w:val="22"/>
                <w:szCs w:val="22"/>
              </w:rPr>
              <w:t>рублей.</w:t>
            </w:r>
          </w:p>
          <w:p w:rsidR="008A4EED" w:rsidRPr="00457B8C" w:rsidRDefault="008A4EED" w:rsidP="005F0FAC">
            <w:pPr>
              <w:ind w:firstLine="317"/>
              <w:jc w:val="both"/>
              <w:rPr>
                <w:b/>
                <w:bCs/>
                <w:color w:val="000000"/>
                <w:sz w:val="22"/>
                <w:szCs w:val="22"/>
              </w:rPr>
            </w:pPr>
            <w:r w:rsidRPr="00457B8C">
              <w:rPr>
                <w:color w:val="000000"/>
                <w:sz w:val="22"/>
                <w:szCs w:val="22"/>
              </w:rPr>
              <w:t>Порядок внесения денежных средств в качестве обеспечения заявки устанавливается электронной площадкой.</w:t>
            </w:r>
          </w:p>
        </w:tc>
      </w:tr>
      <w:tr w:rsidR="008A4EED" w:rsidRPr="00457B8C" w:rsidTr="003532C5">
        <w:tc>
          <w:tcPr>
            <w:tcW w:w="851" w:type="dxa"/>
            <w:vMerge w:val="restart"/>
            <w:tcBorders>
              <w:top w:val="single" w:sz="4" w:space="0" w:color="auto"/>
              <w:left w:val="single" w:sz="4" w:space="0" w:color="auto"/>
              <w:right w:val="single" w:sz="4" w:space="0" w:color="auto"/>
            </w:tcBorders>
          </w:tcPr>
          <w:p w:rsidR="008A4EED" w:rsidRPr="00457B8C" w:rsidRDefault="008A4EED"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A4EED" w:rsidRPr="00457B8C" w:rsidRDefault="008A4EED" w:rsidP="00904C11">
            <w:pPr>
              <w:pStyle w:val="33"/>
              <w:tabs>
                <w:tab w:val="left" w:pos="567"/>
                <w:tab w:val="left" w:pos="1134"/>
              </w:tabs>
              <w:spacing w:after="0"/>
              <w:jc w:val="center"/>
              <w:rPr>
                <w:b/>
                <w:bCs/>
                <w:sz w:val="22"/>
                <w:szCs w:val="22"/>
                <w:lang w:val="en-US"/>
              </w:rPr>
            </w:pPr>
            <w:r w:rsidRPr="00457B8C">
              <w:rPr>
                <w:b/>
                <w:bCs/>
                <w:color w:val="000000"/>
                <w:sz w:val="22"/>
                <w:szCs w:val="22"/>
              </w:rPr>
              <w:t xml:space="preserve">пункт </w:t>
            </w:r>
            <w:r w:rsidRPr="00457B8C">
              <w:rPr>
                <w:b/>
                <w:bCs/>
                <w:sz w:val="22"/>
                <w:szCs w:val="22"/>
              </w:rPr>
              <w:t>2.1.</w:t>
            </w:r>
          </w:p>
          <w:p w:rsidR="008A4EED" w:rsidRPr="00457B8C" w:rsidRDefault="008A4EED" w:rsidP="00904C11">
            <w:pPr>
              <w:pStyle w:val="33"/>
              <w:tabs>
                <w:tab w:val="left" w:pos="567"/>
                <w:tab w:val="left" w:pos="1134"/>
              </w:tabs>
              <w:spacing w:after="0"/>
              <w:jc w:val="center"/>
              <w:rPr>
                <w:b/>
                <w:bCs/>
                <w:color w:val="000000"/>
                <w:sz w:val="22"/>
                <w:szCs w:val="22"/>
                <w:lang w:val="en-US"/>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8A4EED" w:rsidRPr="00457B8C" w:rsidRDefault="008A4EED" w:rsidP="00904C11">
            <w:pPr>
              <w:jc w:val="center"/>
              <w:rPr>
                <w:b/>
                <w:bCs/>
                <w:color w:val="000000"/>
                <w:sz w:val="22"/>
                <w:szCs w:val="22"/>
              </w:rPr>
            </w:pPr>
            <w:r w:rsidRPr="00457B8C">
              <w:rPr>
                <w:b/>
                <w:bCs/>
                <w:sz w:val="22"/>
                <w:szCs w:val="22"/>
              </w:rPr>
              <w:t>Ознакомление с документацией об аукционе</w:t>
            </w:r>
          </w:p>
        </w:tc>
      </w:tr>
      <w:tr w:rsidR="008A4EED" w:rsidRPr="00457B8C" w:rsidTr="003532C5">
        <w:tc>
          <w:tcPr>
            <w:tcW w:w="851" w:type="dxa"/>
            <w:vMerge/>
            <w:tcBorders>
              <w:left w:val="single" w:sz="4" w:space="0" w:color="auto"/>
              <w:bottom w:val="single" w:sz="4" w:space="0" w:color="auto"/>
              <w:right w:val="single" w:sz="4" w:space="0" w:color="auto"/>
            </w:tcBorders>
          </w:tcPr>
          <w:p w:rsidR="008A4EED" w:rsidRPr="00457B8C" w:rsidRDefault="008A4EED" w:rsidP="00EB0CA0">
            <w:pPr>
              <w:pStyle w:val="af0"/>
              <w:numPr>
                <w:ilvl w:val="0"/>
                <w:numId w:val="8"/>
              </w:numPr>
              <w:autoSpaceDE w:val="0"/>
              <w:autoSpaceDN w:val="0"/>
              <w:adjustRightInd w:val="0"/>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8A4EED" w:rsidRPr="00457B8C" w:rsidRDefault="008A4EED" w:rsidP="00904C11">
            <w:pPr>
              <w:autoSpaceDE w:val="0"/>
              <w:autoSpaceDN w:val="0"/>
              <w:adjustRightInd w:val="0"/>
              <w:ind w:firstLine="540"/>
              <w:jc w:val="both"/>
              <w:rPr>
                <w:sz w:val="22"/>
                <w:szCs w:val="22"/>
              </w:rPr>
            </w:pPr>
            <w:r w:rsidRPr="00457B8C">
              <w:rPr>
                <w:sz w:val="22"/>
                <w:szCs w:val="22"/>
              </w:rPr>
              <w:t xml:space="preserve">Документация об аукционе размещена заказчиком для свободного доступа в единой информационной системе и на электронной площадке в информационно-телекоммуникационной сети «Интернет» по адресу: ЗАО «Сбербанк-АСТ» </w:t>
            </w:r>
            <w:hyperlink r:id="rId8" w:history="1">
              <w:r w:rsidRPr="00457B8C">
                <w:rPr>
                  <w:rStyle w:val="a9"/>
                  <w:sz w:val="22"/>
                  <w:szCs w:val="22"/>
                  <w:lang w:val="en-US"/>
                </w:rPr>
                <w:t>www</w:t>
              </w:r>
              <w:r w:rsidRPr="00457B8C">
                <w:rPr>
                  <w:rStyle w:val="a9"/>
                  <w:sz w:val="22"/>
                  <w:szCs w:val="22"/>
                </w:rPr>
                <w:t>.</w:t>
              </w:r>
              <w:r w:rsidRPr="00457B8C">
                <w:rPr>
                  <w:rStyle w:val="a9"/>
                  <w:sz w:val="22"/>
                  <w:szCs w:val="22"/>
                  <w:lang w:val="en-US"/>
                </w:rPr>
                <w:t>sberbank</w:t>
              </w:r>
              <w:r w:rsidRPr="00457B8C">
                <w:rPr>
                  <w:rStyle w:val="a9"/>
                  <w:sz w:val="22"/>
                  <w:szCs w:val="22"/>
                </w:rPr>
                <w:t>-</w:t>
              </w:r>
              <w:r w:rsidRPr="00457B8C">
                <w:rPr>
                  <w:rStyle w:val="a9"/>
                  <w:sz w:val="22"/>
                  <w:szCs w:val="22"/>
                  <w:lang w:val="en-US"/>
                </w:rPr>
                <w:t>ast</w:t>
              </w:r>
              <w:r w:rsidRPr="00457B8C">
                <w:rPr>
                  <w:rStyle w:val="a9"/>
                  <w:sz w:val="22"/>
                  <w:szCs w:val="22"/>
                </w:rPr>
                <w:t>.</w:t>
              </w:r>
              <w:r w:rsidRPr="00457B8C">
                <w:rPr>
                  <w:rStyle w:val="a9"/>
                  <w:sz w:val="22"/>
                  <w:szCs w:val="22"/>
                  <w:lang w:val="en-US"/>
                </w:rPr>
                <w:t>ru</w:t>
              </w:r>
            </w:hyperlink>
          </w:p>
          <w:p w:rsidR="008A4EED" w:rsidRPr="00457B8C" w:rsidRDefault="008A4EED" w:rsidP="00904C11">
            <w:pPr>
              <w:jc w:val="both"/>
              <w:rPr>
                <w:b/>
                <w:bCs/>
                <w:color w:val="000000"/>
                <w:sz w:val="22"/>
                <w:szCs w:val="22"/>
              </w:rPr>
            </w:pPr>
          </w:p>
        </w:tc>
      </w:tr>
      <w:tr w:rsidR="002C6F19" w:rsidRPr="00457B8C" w:rsidTr="00631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sz w:val="22"/>
                <w:szCs w:val="22"/>
              </w:rPr>
            </w:pPr>
            <w:r w:rsidRPr="00457B8C">
              <w:rPr>
                <w:b/>
                <w:bCs/>
                <w:sz w:val="22"/>
                <w:szCs w:val="22"/>
              </w:rPr>
              <w:t xml:space="preserve">ЧАСТЬ </w:t>
            </w:r>
            <w:r w:rsidRPr="00457B8C">
              <w:rPr>
                <w:b/>
                <w:bCs/>
                <w:sz w:val="22"/>
                <w:szCs w:val="22"/>
                <w:lang w:val="en-US"/>
              </w:rPr>
              <w:t>III</w:t>
            </w:r>
          </w:p>
          <w:p w:rsidR="002C6F19" w:rsidRPr="00457B8C" w:rsidRDefault="002C6F19" w:rsidP="00904C11">
            <w:pPr>
              <w:pStyle w:val="33"/>
              <w:tabs>
                <w:tab w:val="left" w:pos="567"/>
                <w:tab w:val="left" w:pos="1134"/>
              </w:tabs>
              <w:spacing w:after="0"/>
              <w:jc w:val="center"/>
              <w:rPr>
                <w:b/>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autoSpaceDE w:val="0"/>
              <w:autoSpaceDN w:val="0"/>
              <w:adjustRightInd w:val="0"/>
              <w:ind w:firstLine="540"/>
              <w:jc w:val="center"/>
              <w:rPr>
                <w:b/>
                <w:bCs/>
                <w:sz w:val="22"/>
                <w:szCs w:val="22"/>
              </w:rPr>
            </w:pPr>
            <w:r w:rsidRPr="00457B8C">
              <w:rPr>
                <w:b/>
                <w:bCs/>
                <w:sz w:val="22"/>
                <w:szCs w:val="22"/>
              </w:rPr>
              <w:t xml:space="preserve">Описание объекта закупки. </w:t>
            </w:r>
          </w:p>
          <w:p w:rsidR="002C6F19" w:rsidRPr="00457B8C" w:rsidRDefault="002C6F19" w:rsidP="00904C11">
            <w:pPr>
              <w:autoSpaceDE w:val="0"/>
              <w:autoSpaceDN w:val="0"/>
              <w:adjustRightInd w:val="0"/>
              <w:ind w:firstLine="540"/>
              <w:jc w:val="center"/>
              <w:rPr>
                <w:b/>
                <w:bCs/>
                <w:sz w:val="22"/>
                <w:szCs w:val="22"/>
              </w:rPr>
            </w:pPr>
            <w:r w:rsidRPr="00457B8C">
              <w:rPr>
                <w:b/>
                <w:bCs/>
                <w:sz w:val="22"/>
                <w:szCs w:val="22"/>
              </w:rPr>
              <w:t>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потребностям заказчика</w:t>
            </w:r>
          </w:p>
        </w:tc>
      </w:tr>
      <w:tr w:rsidR="002C6F19" w:rsidRPr="00457B8C" w:rsidTr="00631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9"/>
        </w:trPr>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5F0FAC">
            <w:pPr>
              <w:pStyle w:val="33"/>
              <w:tabs>
                <w:tab w:val="left" w:pos="567"/>
                <w:tab w:val="left" w:pos="1134"/>
              </w:tabs>
              <w:spacing w:after="0"/>
              <w:ind w:left="45" w:firstLine="272"/>
              <w:jc w:val="both"/>
              <w:rPr>
                <w:b/>
                <w:bCs/>
                <w:sz w:val="22"/>
                <w:szCs w:val="22"/>
              </w:rPr>
            </w:pPr>
            <w:r w:rsidRPr="00457B8C">
              <w:rPr>
                <w:sz w:val="22"/>
                <w:szCs w:val="22"/>
              </w:rPr>
              <w:t xml:space="preserve">Установлены заказчиком в </w:t>
            </w:r>
            <w:r w:rsidRPr="00457B8C">
              <w:rPr>
                <w:b/>
                <w:bCs/>
                <w:i/>
                <w:iCs/>
                <w:sz w:val="22"/>
                <w:szCs w:val="22"/>
              </w:rPr>
              <w:t>техническом задании</w:t>
            </w:r>
            <w:r w:rsidRPr="00457B8C">
              <w:rPr>
                <w:sz w:val="22"/>
                <w:szCs w:val="22"/>
              </w:rPr>
              <w:t xml:space="preserve"> документации об аукционе и в расчете начальной (максимальной) цены контракта, являющемуся приложением к </w:t>
            </w:r>
            <w:r w:rsidRPr="00457B8C">
              <w:rPr>
                <w:b/>
                <w:bCs/>
                <w:i/>
                <w:iCs/>
                <w:sz w:val="22"/>
                <w:szCs w:val="22"/>
              </w:rPr>
              <w:t>техническому заданию</w:t>
            </w:r>
            <w:r w:rsidRPr="00457B8C">
              <w:rPr>
                <w:sz w:val="22"/>
                <w:szCs w:val="22"/>
              </w:rPr>
              <w:t xml:space="preserve"> документации об аукционе.</w:t>
            </w:r>
          </w:p>
        </w:tc>
      </w:tr>
      <w:tr w:rsidR="002C6F19" w:rsidRPr="00457B8C" w:rsidTr="002C3804">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sz w:val="22"/>
                <w:szCs w:val="22"/>
              </w:rPr>
            </w:pPr>
            <w:r w:rsidRPr="00457B8C">
              <w:rPr>
                <w:b/>
                <w:bCs/>
                <w:color w:val="000000"/>
                <w:sz w:val="22"/>
                <w:szCs w:val="22"/>
              </w:rPr>
              <w:t xml:space="preserve">подпункт </w:t>
            </w:r>
            <w:r w:rsidRPr="00457B8C">
              <w:rPr>
                <w:b/>
                <w:bCs/>
                <w:sz w:val="22"/>
                <w:szCs w:val="22"/>
              </w:rPr>
              <w:t>2.2.</w:t>
            </w:r>
          </w:p>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jc w:val="center"/>
              <w:rPr>
                <w:b/>
                <w:bCs/>
                <w:color w:val="000000"/>
                <w:sz w:val="22"/>
                <w:szCs w:val="22"/>
              </w:rPr>
            </w:pPr>
            <w:r w:rsidRPr="00457B8C">
              <w:rPr>
                <w:b/>
                <w:bCs/>
                <w:sz w:val="22"/>
                <w:szCs w:val="22"/>
              </w:rPr>
              <w:t>Даты начала и окончания срока предоставления участникам аукциона разъяснений положений документации об аукционе</w:t>
            </w:r>
          </w:p>
        </w:tc>
      </w:tr>
      <w:tr w:rsidR="002C6F19" w:rsidRPr="00457B8C" w:rsidTr="002C3804">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autoSpaceDE w:val="0"/>
              <w:autoSpaceDN w:val="0"/>
              <w:adjustRightInd w:val="0"/>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EB70E3" w:rsidRDefault="002C6F19" w:rsidP="00D42C50">
            <w:pPr>
              <w:autoSpaceDE w:val="0"/>
              <w:autoSpaceDN w:val="0"/>
              <w:adjustRightInd w:val="0"/>
              <w:ind w:firstLine="318"/>
              <w:jc w:val="both"/>
              <w:rPr>
                <w:sz w:val="22"/>
                <w:szCs w:val="22"/>
              </w:rPr>
            </w:pPr>
            <w:r w:rsidRPr="00EB70E3">
              <w:rPr>
                <w:sz w:val="22"/>
                <w:szCs w:val="22"/>
              </w:rPr>
              <w:t xml:space="preserve">Дата начала срока предоставления участникам аукциона разъяснений положений документации об аукционе </w:t>
            </w:r>
            <w:r w:rsidR="007E1EDB">
              <w:rPr>
                <w:sz w:val="22"/>
                <w:szCs w:val="22"/>
              </w:rPr>
              <w:t>22.08</w:t>
            </w:r>
            <w:r w:rsidR="009A5AB2" w:rsidRPr="00EB70E3">
              <w:rPr>
                <w:sz w:val="22"/>
                <w:szCs w:val="22"/>
              </w:rPr>
              <w:t>.2014г.</w:t>
            </w:r>
            <w:r w:rsidRPr="00EB70E3">
              <w:rPr>
                <w:i/>
                <w:iCs/>
                <w:sz w:val="22"/>
                <w:szCs w:val="22"/>
              </w:rPr>
              <w:t>(указываются конкретные число, месяц, год)</w:t>
            </w:r>
          </w:p>
          <w:p w:rsidR="002C6F19" w:rsidRPr="00EB70E3" w:rsidRDefault="002C6F19" w:rsidP="00D42C50">
            <w:pPr>
              <w:ind w:firstLine="318"/>
              <w:jc w:val="both"/>
              <w:rPr>
                <w:i/>
                <w:iCs/>
                <w:sz w:val="22"/>
                <w:szCs w:val="22"/>
              </w:rPr>
            </w:pPr>
            <w:r w:rsidRPr="00EB70E3">
              <w:rPr>
                <w:sz w:val="22"/>
                <w:szCs w:val="22"/>
              </w:rPr>
              <w:t xml:space="preserve">Дата окончания срока предоставления участникам аукциона разъяснений положений документации об аукционе </w:t>
            </w:r>
            <w:r w:rsidR="007E1EDB">
              <w:rPr>
                <w:sz w:val="22"/>
                <w:szCs w:val="22"/>
              </w:rPr>
              <w:t>29.08</w:t>
            </w:r>
            <w:r w:rsidR="009A5AB2" w:rsidRPr="00EB70E3">
              <w:rPr>
                <w:sz w:val="22"/>
                <w:szCs w:val="22"/>
              </w:rPr>
              <w:t>.2014г.</w:t>
            </w:r>
            <w:r w:rsidRPr="00EB70E3">
              <w:rPr>
                <w:i/>
                <w:iCs/>
                <w:sz w:val="22"/>
                <w:szCs w:val="22"/>
              </w:rPr>
              <w:t>(указываются конкретные число, месяц, год)</w:t>
            </w:r>
            <w:r w:rsidRPr="00EB70E3">
              <w:rPr>
                <w:i/>
                <w:iCs/>
                <w:color w:val="FF0000"/>
                <w:sz w:val="22"/>
                <w:szCs w:val="22"/>
              </w:rPr>
              <w:t>.</w:t>
            </w:r>
          </w:p>
        </w:tc>
      </w:tr>
      <w:tr w:rsidR="002C6F19" w:rsidRPr="00457B8C" w:rsidTr="00833D19">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Раздел 3 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EB70E3" w:rsidRDefault="002C6F19" w:rsidP="00904C11">
            <w:pPr>
              <w:jc w:val="center"/>
              <w:rPr>
                <w:b/>
                <w:bCs/>
                <w:color w:val="000000"/>
                <w:sz w:val="22"/>
                <w:szCs w:val="22"/>
              </w:rPr>
            </w:pPr>
            <w:r w:rsidRPr="00EB70E3">
              <w:rPr>
                <w:b/>
                <w:bCs/>
                <w:sz w:val="22"/>
                <w:szCs w:val="22"/>
              </w:rPr>
              <w:t>Требования к содержанию, составу (</w:t>
            </w:r>
            <w:r w:rsidRPr="00EB70E3">
              <w:rPr>
                <w:b/>
                <w:bCs/>
                <w:sz w:val="22"/>
                <w:szCs w:val="22"/>
                <w:lang w:val="en-US"/>
              </w:rPr>
              <w:t>I</w:t>
            </w:r>
            <w:r w:rsidRPr="00EB70E3">
              <w:rPr>
                <w:b/>
                <w:bCs/>
                <w:sz w:val="22"/>
                <w:szCs w:val="22"/>
              </w:rPr>
              <w:t xml:space="preserve"> часть и </w:t>
            </w:r>
            <w:r w:rsidRPr="00EB70E3">
              <w:rPr>
                <w:b/>
                <w:bCs/>
                <w:sz w:val="22"/>
                <w:szCs w:val="22"/>
                <w:lang w:val="en-US"/>
              </w:rPr>
              <w:t>II</w:t>
            </w:r>
            <w:r w:rsidRPr="00EB70E3">
              <w:rPr>
                <w:b/>
                <w:bCs/>
                <w:sz w:val="22"/>
                <w:szCs w:val="22"/>
              </w:rPr>
              <w:t xml:space="preserve"> часть) заявки на участие в аукционе и инструкция по ее заполнению</w:t>
            </w:r>
          </w:p>
        </w:tc>
      </w:tr>
      <w:tr w:rsidR="002C6F19" w:rsidRPr="00457B8C" w:rsidTr="00833D19">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пункты 3.1 – 3.4 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jc w:val="both"/>
              <w:rPr>
                <w:sz w:val="22"/>
                <w:szCs w:val="22"/>
              </w:rPr>
            </w:pPr>
            <w:r w:rsidRPr="00457B8C">
              <w:rPr>
                <w:sz w:val="22"/>
                <w:szCs w:val="22"/>
              </w:rPr>
              <w:t xml:space="preserve">Участник закупки готовит и подает заявку на участие в аукционе в соответствии с требованиями пунктов 3.1 – 3.4 раздела 3 Части </w:t>
            </w:r>
            <w:r w:rsidRPr="00457B8C">
              <w:rPr>
                <w:sz w:val="22"/>
                <w:szCs w:val="22"/>
                <w:lang w:val="en-US"/>
              </w:rPr>
              <w:t>I</w:t>
            </w:r>
            <w:r w:rsidRPr="00457B8C">
              <w:rPr>
                <w:sz w:val="22"/>
                <w:szCs w:val="22"/>
              </w:rPr>
              <w:t xml:space="preserve"> документации об аукционе.</w:t>
            </w:r>
          </w:p>
          <w:p w:rsidR="002C6F19" w:rsidRPr="00457B8C" w:rsidRDefault="002C6F19" w:rsidP="00904C11">
            <w:pPr>
              <w:jc w:val="both"/>
              <w:rPr>
                <w:b/>
                <w:bCs/>
                <w:sz w:val="22"/>
                <w:szCs w:val="22"/>
              </w:rPr>
            </w:pPr>
          </w:p>
        </w:tc>
      </w:tr>
      <w:tr w:rsidR="002C6F19" w:rsidRPr="00457B8C" w:rsidTr="00AD12D0">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sz w:val="22"/>
                <w:szCs w:val="22"/>
              </w:rPr>
            </w:pPr>
            <w:r w:rsidRPr="00457B8C">
              <w:rPr>
                <w:b/>
                <w:bCs/>
                <w:color w:val="000000"/>
                <w:sz w:val="22"/>
                <w:szCs w:val="22"/>
              </w:rPr>
              <w:t xml:space="preserve">подпункт </w:t>
            </w:r>
            <w:r w:rsidRPr="00457B8C">
              <w:rPr>
                <w:b/>
                <w:bCs/>
                <w:sz w:val="22"/>
                <w:szCs w:val="22"/>
              </w:rPr>
              <w:t>3.1.3.</w:t>
            </w:r>
          </w:p>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jc w:val="center"/>
              <w:rPr>
                <w:sz w:val="22"/>
                <w:szCs w:val="22"/>
              </w:rPr>
            </w:pPr>
            <w:r w:rsidRPr="00457B8C">
              <w:rPr>
                <w:b/>
                <w:sz w:val="22"/>
                <w:szCs w:val="22"/>
              </w:rPr>
              <w:t>Первая часть заявки на участие в электронном аукционе должна содержать следующую информацию:</w:t>
            </w:r>
          </w:p>
        </w:tc>
      </w:tr>
      <w:tr w:rsidR="002C6F19" w:rsidRPr="00457B8C" w:rsidTr="00AD1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autoSpaceDE w:val="0"/>
              <w:autoSpaceDN w:val="0"/>
              <w:adjustRightInd w:val="0"/>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D42C50">
            <w:pPr>
              <w:autoSpaceDE w:val="0"/>
              <w:autoSpaceDN w:val="0"/>
              <w:adjustRightInd w:val="0"/>
              <w:ind w:firstLine="285"/>
              <w:jc w:val="both"/>
              <w:rPr>
                <w:sz w:val="22"/>
                <w:szCs w:val="22"/>
              </w:rPr>
            </w:pPr>
            <w:r w:rsidRPr="00457B8C">
              <w:rPr>
                <w:sz w:val="22"/>
                <w:szCs w:val="22"/>
              </w:rPr>
              <w:t xml:space="preserve"> согласие участника аукциона на выполнение работы на условиях, п</w:t>
            </w:r>
            <w:r w:rsidR="00377A04">
              <w:rPr>
                <w:sz w:val="22"/>
                <w:szCs w:val="22"/>
              </w:rPr>
              <w:t>редусмотренных документацией об</w:t>
            </w:r>
            <w:r w:rsidRPr="00457B8C">
              <w:rPr>
                <w:sz w:val="22"/>
                <w:szCs w:val="22"/>
              </w:rPr>
              <w:t xml:space="preserve"> аукционе, а также конкретные показатели используемого товара, соответствующие значениям, установленным </w:t>
            </w:r>
            <w:r w:rsidRPr="00457B8C">
              <w:rPr>
                <w:b/>
                <w:bCs/>
                <w:i/>
                <w:iCs/>
                <w:sz w:val="22"/>
                <w:szCs w:val="22"/>
              </w:rPr>
              <w:t>в техническом задании</w:t>
            </w:r>
            <w:r w:rsidRPr="00457B8C">
              <w:rPr>
                <w:sz w:val="22"/>
                <w:szCs w:val="22"/>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w:t>
            </w:r>
            <w:r w:rsidRPr="00457B8C">
              <w:rPr>
                <w:b/>
                <w:bCs/>
                <w:i/>
                <w:iCs/>
                <w:sz w:val="22"/>
                <w:szCs w:val="22"/>
              </w:rPr>
              <w:t>в техническом задании</w:t>
            </w:r>
            <w:r w:rsidRPr="00457B8C">
              <w:rPr>
                <w:sz w:val="22"/>
                <w:szCs w:val="22"/>
              </w:rPr>
              <w:t xml:space="preserve">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C6F19" w:rsidRPr="00457B8C" w:rsidRDefault="002C6F19" w:rsidP="00D42C50">
            <w:pPr>
              <w:ind w:firstLine="540"/>
              <w:jc w:val="both"/>
              <w:outlineLvl w:val="1"/>
              <w:rPr>
                <w:sz w:val="22"/>
                <w:szCs w:val="22"/>
              </w:rPr>
            </w:pPr>
            <w:r w:rsidRPr="00457B8C">
              <w:rPr>
                <w:sz w:val="22"/>
                <w:szCs w:val="22"/>
              </w:rPr>
              <w:t>При указании конкретных показателей товара, используемого для выполнения работы, участник закупки вправе воспользоваться формой «</w:t>
            </w:r>
            <w:r w:rsidRPr="00457B8C">
              <w:rPr>
                <w:bCs/>
                <w:sz w:val="22"/>
                <w:szCs w:val="22"/>
              </w:rPr>
              <w:t>Сведения о функциональных, технических и качественных, эксплуатационных характеристиках объекта закупки» и</w:t>
            </w:r>
            <w:r w:rsidRPr="00457B8C">
              <w:rPr>
                <w:sz w:val="22"/>
                <w:szCs w:val="22"/>
              </w:rPr>
              <w:t xml:space="preserve"> порядком ее заполнения, приведенным в </w:t>
            </w:r>
            <w:r w:rsidRPr="00457B8C">
              <w:rPr>
                <w:bCs/>
                <w:iCs/>
                <w:sz w:val="22"/>
                <w:szCs w:val="22"/>
              </w:rPr>
              <w:t xml:space="preserve">техническом задании </w:t>
            </w:r>
            <w:r w:rsidRPr="00457B8C">
              <w:rPr>
                <w:sz w:val="22"/>
                <w:szCs w:val="22"/>
              </w:rPr>
              <w:t>документации об аукционе.</w:t>
            </w:r>
          </w:p>
          <w:p w:rsidR="002C6F19" w:rsidRPr="00457B8C" w:rsidRDefault="002C6F19" w:rsidP="00D42C50">
            <w:pPr>
              <w:tabs>
                <w:tab w:val="left" w:pos="709"/>
              </w:tabs>
              <w:autoSpaceDE w:val="0"/>
              <w:autoSpaceDN w:val="0"/>
              <w:adjustRightInd w:val="0"/>
              <w:contextualSpacing/>
              <w:jc w:val="both"/>
              <w:outlineLvl w:val="1"/>
              <w:rPr>
                <w:b/>
                <w:bCs/>
                <w:sz w:val="22"/>
                <w:szCs w:val="22"/>
              </w:rPr>
            </w:pPr>
          </w:p>
        </w:tc>
      </w:tr>
      <w:tr w:rsidR="002C6F19" w:rsidRPr="00457B8C" w:rsidTr="00A16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sz w:val="22"/>
                <w:szCs w:val="22"/>
              </w:rPr>
            </w:pPr>
            <w:r w:rsidRPr="00457B8C">
              <w:rPr>
                <w:b/>
                <w:bCs/>
                <w:color w:val="000000"/>
                <w:sz w:val="22"/>
                <w:szCs w:val="22"/>
              </w:rPr>
              <w:t xml:space="preserve">подпункт </w:t>
            </w:r>
            <w:r w:rsidRPr="00457B8C">
              <w:rPr>
                <w:b/>
                <w:bCs/>
                <w:sz w:val="22"/>
                <w:szCs w:val="22"/>
              </w:rPr>
              <w:t>3.1.4.</w:t>
            </w:r>
          </w:p>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shd w:val="clear" w:color="auto" w:fill="FFFFFF"/>
          </w:tcPr>
          <w:p w:rsidR="002C6F19" w:rsidRPr="00457B8C" w:rsidRDefault="002C6F19" w:rsidP="00904C11">
            <w:pPr>
              <w:autoSpaceDE w:val="0"/>
              <w:autoSpaceDN w:val="0"/>
              <w:adjustRightInd w:val="0"/>
              <w:ind w:firstLine="540"/>
              <w:jc w:val="both"/>
              <w:rPr>
                <w:b/>
                <w:bCs/>
                <w:sz w:val="22"/>
                <w:szCs w:val="22"/>
              </w:rPr>
            </w:pPr>
            <w:r w:rsidRPr="00457B8C">
              <w:rPr>
                <w:b/>
                <w:bCs/>
                <w:sz w:val="22"/>
                <w:szCs w:val="22"/>
              </w:rPr>
              <w:t>Вторая часть заявки на участие в электронном аукционе должна содержать следующие документы и информацию:</w:t>
            </w:r>
          </w:p>
        </w:tc>
      </w:tr>
      <w:tr w:rsidR="002C6F19" w:rsidRPr="00457B8C" w:rsidTr="00A16B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пункт 1) подпункта 3.1.4.</w:t>
            </w:r>
          </w:p>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p w:rsidR="002C6F19" w:rsidRPr="00457B8C" w:rsidRDefault="002C6F19" w:rsidP="00904C11">
            <w:pPr>
              <w:pStyle w:val="33"/>
              <w:tabs>
                <w:tab w:val="left" w:pos="567"/>
                <w:tab w:val="left" w:pos="1134"/>
              </w:tabs>
              <w:spacing w:after="0"/>
              <w:jc w:val="center"/>
              <w:rPr>
                <w:b/>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autoSpaceDE w:val="0"/>
              <w:autoSpaceDN w:val="0"/>
              <w:adjustRightInd w:val="0"/>
              <w:jc w:val="both"/>
              <w:rPr>
                <w:sz w:val="22"/>
                <w:szCs w:val="22"/>
              </w:rPr>
            </w:pPr>
            <w:r w:rsidRPr="00457B8C">
              <w:rPr>
                <w:sz w:val="22"/>
                <w:szCs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43052B">
              <w:rPr>
                <w:sz w:val="22"/>
                <w:szCs w:val="22"/>
              </w:rPr>
              <w:t xml:space="preserve"> (при наличии)</w:t>
            </w:r>
            <w:r w:rsidRPr="00457B8C">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r>
      <w:tr w:rsidR="002C6F19" w:rsidRPr="00457B8C" w:rsidTr="00EF4008">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4B779B">
            <w:pPr>
              <w:pStyle w:val="33"/>
              <w:tabs>
                <w:tab w:val="left" w:pos="567"/>
                <w:tab w:val="left" w:pos="1134"/>
              </w:tabs>
              <w:spacing w:after="0"/>
              <w:ind w:firstLine="285"/>
              <w:jc w:val="center"/>
              <w:rPr>
                <w:b/>
                <w:bCs/>
                <w:color w:val="000000"/>
                <w:sz w:val="22"/>
                <w:szCs w:val="22"/>
              </w:rPr>
            </w:pPr>
            <w:r w:rsidRPr="00457B8C">
              <w:rPr>
                <w:b/>
                <w:bCs/>
                <w:color w:val="000000"/>
                <w:sz w:val="22"/>
                <w:szCs w:val="22"/>
              </w:rPr>
              <w:t>пункт 2) подпункта 3.1.4.</w:t>
            </w:r>
          </w:p>
          <w:p w:rsidR="002C6F19" w:rsidRPr="00457B8C" w:rsidRDefault="002C6F19" w:rsidP="004B779B">
            <w:pPr>
              <w:pStyle w:val="33"/>
              <w:tabs>
                <w:tab w:val="left" w:pos="567"/>
                <w:tab w:val="left" w:pos="1134"/>
              </w:tabs>
              <w:spacing w:after="0"/>
              <w:ind w:firstLine="285"/>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4B779B">
            <w:pPr>
              <w:autoSpaceDE w:val="0"/>
              <w:autoSpaceDN w:val="0"/>
              <w:adjustRightInd w:val="0"/>
              <w:ind w:firstLine="285"/>
              <w:jc w:val="both"/>
              <w:rPr>
                <w:sz w:val="22"/>
                <w:szCs w:val="22"/>
              </w:rPr>
            </w:pPr>
            <w:r w:rsidRPr="00457B8C">
              <w:rPr>
                <w:sz w:val="22"/>
                <w:szCs w:val="22"/>
              </w:rPr>
              <w:t xml:space="preserve">Документы, подтверждающие соответствие участника аукциона требованиям, установленным </w:t>
            </w:r>
            <w:hyperlink r:id="rId9" w:history="1">
              <w:r w:rsidRPr="00457B8C">
                <w:rPr>
                  <w:sz w:val="22"/>
                  <w:szCs w:val="22"/>
                </w:rPr>
                <w:t>пунктом 1</w:t>
              </w:r>
            </w:hyperlink>
            <w:r w:rsidRPr="00457B8C">
              <w:rPr>
                <w:sz w:val="22"/>
                <w:szCs w:val="22"/>
              </w:rPr>
              <w:t xml:space="preserve"> </w:t>
            </w:r>
            <w:hyperlink r:id="rId10" w:history="1">
              <w:r w:rsidRPr="00457B8C">
                <w:rPr>
                  <w:sz w:val="22"/>
                  <w:szCs w:val="22"/>
                </w:rPr>
                <w:t>части 1 статьи 31</w:t>
              </w:r>
            </w:hyperlink>
            <w:r w:rsidRPr="00457B8C">
              <w:rPr>
                <w:sz w:val="22"/>
                <w:szCs w:val="22"/>
              </w:rPr>
              <w:t xml:space="preserve"> Закона, или копии этих документов</w:t>
            </w:r>
          </w:p>
        </w:tc>
      </w:tr>
      <w:tr w:rsidR="002C6F19" w:rsidRPr="00457B8C" w:rsidTr="00EF4008">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4B779B">
            <w:pPr>
              <w:jc w:val="both"/>
              <w:rPr>
                <w:sz w:val="22"/>
                <w:szCs w:val="22"/>
              </w:rPr>
            </w:pPr>
            <w:r w:rsidRPr="00457B8C">
              <w:rPr>
                <w:iCs/>
                <w:sz w:val="22"/>
                <w:szCs w:val="22"/>
              </w:rPr>
              <w:t>Требования не установлены</w:t>
            </w:r>
          </w:p>
        </w:tc>
      </w:tr>
      <w:tr w:rsidR="002C6F19" w:rsidRPr="00457B8C" w:rsidTr="00C76DCB">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4B779B">
            <w:pPr>
              <w:pStyle w:val="33"/>
              <w:tabs>
                <w:tab w:val="left" w:pos="567"/>
                <w:tab w:val="left" w:pos="1134"/>
              </w:tabs>
              <w:spacing w:after="0"/>
              <w:ind w:firstLine="285"/>
              <w:jc w:val="center"/>
              <w:rPr>
                <w:b/>
                <w:bCs/>
                <w:color w:val="000000"/>
                <w:sz w:val="22"/>
                <w:szCs w:val="22"/>
              </w:rPr>
            </w:pPr>
            <w:r w:rsidRPr="00457B8C">
              <w:rPr>
                <w:b/>
                <w:bCs/>
                <w:color w:val="000000"/>
                <w:sz w:val="22"/>
                <w:szCs w:val="22"/>
              </w:rPr>
              <w:t>пункт 2) подпункта 3.1.4.</w:t>
            </w:r>
          </w:p>
          <w:p w:rsidR="002C6F19" w:rsidRPr="00457B8C" w:rsidRDefault="002C6F19" w:rsidP="004B779B">
            <w:pPr>
              <w:pStyle w:val="33"/>
              <w:tabs>
                <w:tab w:val="left" w:pos="567"/>
                <w:tab w:val="left" w:pos="1134"/>
              </w:tabs>
              <w:spacing w:after="0"/>
              <w:ind w:firstLine="285"/>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4B779B">
            <w:pPr>
              <w:autoSpaceDE w:val="0"/>
              <w:autoSpaceDN w:val="0"/>
              <w:adjustRightInd w:val="0"/>
              <w:ind w:firstLine="285"/>
              <w:jc w:val="both"/>
              <w:rPr>
                <w:i/>
                <w:iCs/>
                <w:sz w:val="22"/>
                <w:szCs w:val="22"/>
              </w:rPr>
            </w:pPr>
            <w:r w:rsidRPr="00457B8C">
              <w:rPr>
                <w:sz w:val="22"/>
                <w:szCs w:val="22"/>
              </w:rPr>
              <w:t xml:space="preserve">Документы, подтверждающие соответствие участника аукциона требованиям, установленным частью </w:t>
            </w:r>
            <w:hyperlink r:id="rId11" w:history="1"/>
            <w:r w:rsidRPr="00457B8C">
              <w:rPr>
                <w:sz w:val="22"/>
                <w:szCs w:val="22"/>
              </w:rPr>
              <w:t>2</w:t>
            </w:r>
            <w:hyperlink r:id="rId12" w:history="1">
              <w:r w:rsidRPr="00457B8C">
                <w:rPr>
                  <w:sz w:val="22"/>
                  <w:szCs w:val="22"/>
                </w:rPr>
                <w:t xml:space="preserve"> статьи 31</w:t>
              </w:r>
            </w:hyperlink>
            <w:r w:rsidRPr="00457B8C">
              <w:rPr>
                <w:sz w:val="22"/>
                <w:szCs w:val="22"/>
              </w:rPr>
              <w:t xml:space="preserve"> (при наличии таких требований) Закона, или копии этих документов.</w:t>
            </w:r>
          </w:p>
        </w:tc>
      </w:tr>
      <w:tr w:rsidR="002C6F19" w:rsidRPr="00457B8C" w:rsidTr="00C76DCB">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4B779B">
            <w:pPr>
              <w:jc w:val="both"/>
              <w:rPr>
                <w:sz w:val="22"/>
                <w:szCs w:val="22"/>
              </w:rPr>
            </w:pPr>
            <w:r w:rsidRPr="00457B8C">
              <w:rPr>
                <w:iCs/>
                <w:sz w:val="22"/>
                <w:szCs w:val="22"/>
              </w:rPr>
              <w:t>Требования не установлены</w:t>
            </w:r>
          </w:p>
        </w:tc>
      </w:tr>
      <w:tr w:rsidR="002C6F19" w:rsidRPr="00457B8C" w:rsidTr="00F13E0D">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4B779B">
            <w:pPr>
              <w:pStyle w:val="33"/>
              <w:tabs>
                <w:tab w:val="left" w:pos="567"/>
                <w:tab w:val="left" w:pos="1134"/>
              </w:tabs>
              <w:spacing w:after="0"/>
              <w:ind w:firstLine="285"/>
              <w:jc w:val="center"/>
              <w:rPr>
                <w:b/>
                <w:bCs/>
                <w:color w:val="000000"/>
                <w:sz w:val="22"/>
                <w:szCs w:val="22"/>
              </w:rPr>
            </w:pPr>
            <w:r w:rsidRPr="00457B8C">
              <w:rPr>
                <w:b/>
                <w:bCs/>
                <w:color w:val="000000"/>
                <w:sz w:val="22"/>
                <w:szCs w:val="22"/>
              </w:rPr>
              <w:t>пункт 2) подпункта 3.1.4.</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4B779B">
            <w:pPr>
              <w:autoSpaceDE w:val="0"/>
              <w:autoSpaceDN w:val="0"/>
              <w:adjustRightInd w:val="0"/>
              <w:ind w:firstLine="285"/>
              <w:jc w:val="both"/>
              <w:rPr>
                <w:sz w:val="22"/>
                <w:szCs w:val="22"/>
              </w:rPr>
            </w:pPr>
            <w:r w:rsidRPr="00457B8C">
              <w:rPr>
                <w:sz w:val="22"/>
                <w:szCs w:val="22"/>
              </w:rPr>
              <w:t xml:space="preserve">Декларация о соответствии участника закупки требованиям, установленным </w:t>
            </w:r>
            <w:r w:rsidRPr="00457B8C">
              <w:rPr>
                <w:iCs/>
                <w:sz w:val="22"/>
                <w:szCs w:val="22"/>
              </w:rPr>
              <w:t xml:space="preserve">пунктами 3 - </w:t>
            </w:r>
            <w:hyperlink r:id="rId13" w:history="1">
              <w:r w:rsidR="00092CAB">
                <w:rPr>
                  <w:iCs/>
                  <w:sz w:val="22"/>
                  <w:szCs w:val="22"/>
                </w:rPr>
                <w:t>7, 9</w:t>
              </w:r>
              <w:r w:rsidRPr="00457B8C">
                <w:rPr>
                  <w:iCs/>
                  <w:sz w:val="22"/>
                  <w:szCs w:val="22"/>
                </w:rPr>
                <w:t xml:space="preserve"> части 1 статьи 31</w:t>
              </w:r>
            </w:hyperlink>
            <w:r w:rsidRPr="00457B8C">
              <w:rPr>
                <w:iCs/>
                <w:sz w:val="22"/>
                <w:szCs w:val="22"/>
              </w:rPr>
              <w:t xml:space="preserve"> Закона</w:t>
            </w:r>
            <w:r w:rsidRPr="00457B8C">
              <w:rPr>
                <w:sz w:val="22"/>
                <w:szCs w:val="22"/>
              </w:rPr>
              <w:t>.</w:t>
            </w:r>
          </w:p>
        </w:tc>
      </w:tr>
      <w:tr w:rsidR="002C6F19" w:rsidRPr="00457B8C" w:rsidTr="00F13E0D">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autoSpaceDE w:val="0"/>
              <w:autoSpaceDN w:val="0"/>
              <w:adjustRightInd w:val="0"/>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15594B">
            <w:pPr>
              <w:autoSpaceDE w:val="0"/>
              <w:autoSpaceDN w:val="0"/>
              <w:adjustRightInd w:val="0"/>
              <w:ind w:firstLine="285"/>
              <w:jc w:val="both"/>
              <w:rPr>
                <w:sz w:val="22"/>
                <w:szCs w:val="22"/>
              </w:rPr>
            </w:pPr>
            <w:r w:rsidRPr="00457B8C">
              <w:rPr>
                <w:sz w:val="22"/>
                <w:szCs w:val="22"/>
              </w:rPr>
              <w:t xml:space="preserve">При декларировании соответствия участника закупки требованиям, установленным </w:t>
            </w:r>
            <w:hyperlink r:id="rId14" w:history="1">
              <w:r w:rsidRPr="00457B8C">
                <w:rPr>
                  <w:iCs/>
                  <w:sz w:val="22"/>
                  <w:szCs w:val="22"/>
                </w:rPr>
                <w:t>пунктами 3</w:t>
              </w:r>
            </w:hyperlink>
            <w:r w:rsidRPr="00457B8C">
              <w:rPr>
                <w:iCs/>
                <w:sz w:val="22"/>
                <w:szCs w:val="22"/>
              </w:rPr>
              <w:t xml:space="preserve"> </w:t>
            </w:r>
            <w:r w:rsidR="00092CAB">
              <w:rPr>
                <w:iCs/>
                <w:sz w:val="22"/>
                <w:szCs w:val="22"/>
              </w:rPr>
              <w:t>–</w:t>
            </w:r>
            <w:r w:rsidRPr="00457B8C">
              <w:rPr>
                <w:iCs/>
                <w:sz w:val="22"/>
                <w:szCs w:val="22"/>
              </w:rPr>
              <w:t xml:space="preserve"> </w:t>
            </w:r>
            <w:hyperlink r:id="rId15" w:history="1">
              <w:r w:rsidR="00092CAB">
                <w:rPr>
                  <w:iCs/>
                  <w:sz w:val="22"/>
                  <w:szCs w:val="22"/>
                </w:rPr>
                <w:t>7, 9</w:t>
              </w:r>
              <w:r w:rsidRPr="00457B8C">
                <w:rPr>
                  <w:iCs/>
                  <w:sz w:val="22"/>
                  <w:szCs w:val="22"/>
                </w:rPr>
                <w:t xml:space="preserve"> части 1 статьи 31</w:t>
              </w:r>
            </w:hyperlink>
            <w:r w:rsidRPr="00457B8C">
              <w:rPr>
                <w:iCs/>
                <w:sz w:val="22"/>
                <w:szCs w:val="22"/>
              </w:rPr>
              <w:t xml:space="preserve"> Закона</w:t>
            </w:r>
            <w:r w:rsidRPr="00457B8C">
              <w:rPr>
                <w:sz w:val="22"/>
                <w:szCs w:val="22"/>
              </w:rPr>
              <w:t>, участник закупки вправе воспользоваться рекомендуемой формой «</w:t>
            </w:r>
            <w:r w:rsidRPr="00457B8C">
              <w:rPr>
                <w:bCs/>
                <w:sz w:val="22"/>
                <w:szCs w:val="22"/>
              </w:rPr>
              <w:t>Декларация о соответствии участника аукциона требованиям, установленны</w:t>
            </w:r>
            <w:r w:rsidR="00092CAB">
              <w:rPr>
                <w:bCs/>
                <w:sz w:val="22"/>
                <w:szCs w:val="22"/>
              </w:rPr>
              <w:t>м пунктами 3 – 7, 9</w:t>
            </w:r>
            <w:r w:rsidRPr="00457B8C">
              <w:rPr>
                <w:bCs/>
                <w:sz w:val="22"/>
                <w:szCs w:val="22"/>
              </w:rPr>
              <w:t xml:space="preserve"> части 1 статьи 31 Закона» являющаяся приложением № </w:t>
            </w:r>
            <w:r w:rsidR="0015594B">
              <w:rPr>
                <w:bCs/>
                <w:sz w:val="22"/>
                <w:szCs w:val="22"/>
              </w:rPr>
              <w:t>4</w:t>
            </w:r>
            <w:r w:rsidRPr="00457B8C">
              <w:rPr>
                <w:bCs/>
                <w:sz w:val="22"/>
                <w:szCs w:val="22"/>
              </w:rPr>
              <w:t xml:space="preserve"> к </w:t>
            </w:r>
            <w:r w:rsidRPr="00457B8C">
              <w:rPr>
                <w:bCs/>
                <w:iCs/>
                <w:sz w:val="22"/>
                <w:szCs w:val="22"/>
              </w:rPr>
              <w:t xml:space="preserve">техническому заданию </w:t>
            </w:r>
            <w:r w:rsidRPr="00457B8C">
              <w:rPr>
                <w:sz w:val="22"/>
                <w:szCs w:val="22"/>
              </w:rPr>
              <w:t>документации об аукционе</w:t>
            </w:r>
            <w:r w:rsidRPr="00457B8C">
              <w:rPr>
                <w:bCs/>
                <w:sz w:val="22"/>
                <w:szCs w:val="22"/>
              </w:rPr>
              <w:t>.</w:t>
            </w:r>
          </w:p>
        </w:tc>
      </w:tr>
      <w:tr w:rsidR="002C6F19" w:rsidRPr="00457B8C" w:rsidTr="000E630A">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4B779B">
            <w:pPr>
              <w:pStyle w:val="33"/>
              <w:tabs>
                <w:tab w:val="left" w:pos="567"/>
                <w:tab w:val="left" w:pos="1134"/>
              </w:tabs>
              <w:spacing w:after="0"/>
              <w:ind w:firstLine="285"/>
              <w:jc w:val="center"/>
              <w:rPr>
                <w:b/>
                <w:bCs/>
                <w:color w:val="000000"/>
                <w:sz w:val="22"/>
                <w:szCs w:val="22"/>
              </w:rPr>
            </w:pPr>
            <w:r w:rsidRPr="00457B8C">
              <w:rPr>
                <w:b/>
                <w:bCs/>
                <w:color w:val="000000"/>
                <w:sz w:val="22"/>
                <w:szCs w:val="22"/>
              </w:rPr>
              <w:t>пункт 3) подпункта 3.1.4.</w:t>
            </w:r>
          </w:p>
          <w:p w:rsidR="002C6F19" w:rsidRPr="00457B8C" w:rsidRDefault="002C6F19" w:rsidP="004B779B">
            <w:pPr>
              <w:pStyle w:val="33"/>
              <w:tabs>
                <w:tab w:val="left" w:pos="567"/>
                <w:tab w:val="left" w:pos="1134"/>
              </w:tabs>
              <w:spacing w:after="0"/>
              <w:ind w:firstLine="285"/>
              <w:jc w:val="center"/>
              <w:rPr>
                <w:b/>
                <w:bCs/>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43052B" w:rsidP="004B779B">
            <w:pPr>
              <w:ind w:firstLine="285"/>
              <w:jc w:val="both"/>
              <w:rPr>
                <w:b/>
                <w:bCs/>
                <w:i/>
                <w:sz w:val="22"/>
                <w:szCs w:val="22"/>
              </w:rPr>
            </w:pPr>
            <w:r w:rsidRPr="00457B8C">
              <w:rPr>
                <w:sz w:val="22"/>
                <w:szCs w:val="22"/>
              </w:rPr>
              <w:t>Документы, подтверждающие право участника такого аукциона на получение преимущества в соответствии со статьями 28 - 30 Закона, или копии этих документов;</w:t>
            </w:r>
          </w:p>
        </w:tc>
      </w:tr>
      <w:tr w:rsidR="002C6F19" w:rsidRPr="00457B8C" w:rsidTr="000E630A">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4B779B">
            <w:pPr>
              <w:ind w:firstLine="285"/>
              <w:jc w:val="both"/>
              <w:rPr>
                <w:sz w:val="22"/>
                <w:szCs w:val="22"/>
              </w:rPr>
            </w:pPr>
            <w:r w:rsidRPr="00457B8C">
              <w:rPr>
                <w:iCs/>
                <w:sz w:val="22"/>
                <w:szCs w:val="22"/>
              </w:rPr>
              <w:t>Требования не установлены</w:t>
            </w:r>
            <w:r w:rsidRPr="00457B8C">
              <w:rPr>
                <w:sz w:val="22"/>
                <w:szCs w:val="22"/>
              </w:rPr>
              <w:t xml:space="preserve"> </w:t>
            </w:r>
          </w:p>
        </w:tc>
      </w:tr>
      <w:tr w:rsidR="00EB0CA0" w:rsidRPr="00457B8C" w:rsidTr="00EB0CA0">
        <w:tc>
          <w:tcPr>
            <w:tcW w:w="851" w:type="dxa"/>
            <w:tcBorders>
              <w:top w:val="single" w:sz="4" w:space="0" w:color="auto"/>
              <w:left w:val="single" w:sz="4" w:space="0" w:color="auto"/>
              <w:bottom w:val="single" w:sz="4" w:space="0" w:color="auto"/>
              <w:right w:val="single" w:sz="4" w:space="0" w:color="auto"/>
            </w:tcBorders>
          </w:tcPr>
          <w:p w:rsidR="00EB0CA0" w:rsidRPr="00457B8C" w:rsidRDefault="00EB0CA0"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CA0" w:rsidRPr="00457B8C" w:rsidRDefault="00EB0CA0" w:rsidP="004B779B">
            <w:pPr>
              <w:pStyle w:val="33"/>
              <w:tabs>
                <w:tab w:val="left" w:pos="567"/>
                <w:tab w:val="left" w:pos="1134"/>
              </w:tabs>
              <w:spacing w:after="0"/>
              <w:ind w:firstLine="285"/>
              <w:jc w:val="center"/>
              <w:rPr>
                <w:b/>
                <w:bCs/>
                <w:color w:val="000000"/>
                <w:sz w:val="22"/>
                <w:szCs w:val="22"/>
              </w:rPr>
            </w:pPr>
            <w:r w:rsidRPr="00457B8C">
              <w:rPr>
                <w:b/>
                <w:bCs/>
                <w:color w:val="000000"/>
                <w:sz w:val="22"/>
                <w:szCs w:val="22"/>
              </w:rPr>
              <w:t>пункт 4) подпункта 3.1.4.</w:t>
            </w:r>
          </w:p>
          <w:p w:rsidR="00EB0CA0" w:rsidRPr="00457B8C" w:rsidRDefault="00EB0CA0" w:rsidP="004B779B">
            <w:pPr>
              <w:pStyle w:val="33"/>
              <w:tabs>
                <w:tab w:val="left" w:pos="567"/>
                <w:tab w:val="left" w:pos="1134"/>
              </w:tabs>
              <w:spacing w:after="0"/>
              <w:ind w:firstLine="285"/>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p w:rsidR="00EB0CA0" w:rsidRPr="00457B8C" w:rsidRDefault="00EB0CA0" w:rsidP="004B779B">
            <w:pPr>
              <w:pStyle w:val="33"/>
              <w:tabs>
                <w:tab w:val="left" w:pos="567"/>
                <w:tab w:val="left" w:pos="1134"/>
              </w:tabs>
              <w:spacing w:after="0"/>
              <w:ind w:firstLine="285"/>
              <w:jc w:val="center"/>
              <w:rPr>
                <w:b/>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EB0CA0" w:rsidRPr="00457B8C" w:rsidRDefault="00EB0CA0" w:rsidP="004B779B">
            <w:pPr>
              <w:autoSpaceDE w:val="0"/>
              <w:autoSpaceDN w:val="0"/>
              <w:adjustRightInd w:val="0"/>
              <w:ind w:firstLine="285"/>
              <w:jc w:val="both"/>
              <w:rPr>
                <w:sz w:val="22"/>
                <w:szCs w:val="22"/>
              </w:rPr>
            </w:pPr>
            <w:r w:rsidRPr="00457B8C">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2C6F19" w:rsidRPr="00457B8C" w:rsidTr="00EE4508">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600"/>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600"/>
                <w:tab w:val="left" w:pos="1134"/>
              </w:tabs>
              <w:spacing w:after="0"/>
              <w:jc w:val="center"/>
              <w:rPr>
                <w:b/>
                <w:bCs/>
                <w:color w:val="000000"/>
                <w:sz w:val="22"/>
                <w:szCs w:val="22"/>
              </w:rPr>
            </w:pPr>
            <w:r w:rsidRPr="00457B8C">
              <w:rPr>
                <w:b/>
                <w:bCs/>
                <w:color w:val="000000"/>
                <w:sz w:val="22"/>
                <w:szCs w:val="22"/>
              </w:rPr>
              <w:t>пункт 4.1.</w:t>
            </w:r>
          </w:p>
          <w:p w:rsidR="002C6F19" w:rsidRPr="00457B8C" w:rsidRDefault="002C6F19" w:rsidP="00904C11">
            <w:pPr>
              <w:pStyle w:val="33"/>
              <w:tabs>
                <w:tab w:val="left" w:pos="600"/>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ind w:left="62"/>
              <w:jc w:val="center"/>
              <w:rPr>
                <w:b/>
                <w:bCs/>
                <w:color w:val="000000"/>
                <w:sz w:val="22"/>
                <w:szCs w:val="22"/>
              </w:rPr>
            </w:pPr>
            <w:r w:rsidRPr="00457B8C">
              <w:rPr>
                <w:b/>
                <w:bCs/>
                <w:color w:val="000000"/>
                <w:sz w:val="22"/>
                <w:szCs w:val="22"/>
              </w:rPr>
              <w:t>Место (адрес электронной площадки в информационно-телекоммуникационной сети «Интернет»), дата начала, дата и время окончания срока подачи заявок (</w:t>
            </w:r>
            <w:r w:rsidRPr="00457B8C">
              <w:rPr>
                <w:b/>
                <w:bCs/>
                <w:color w:val="000000"/>
                <w:sz w:val="22"/>
                <w:szCs w:val="22"/>
                <w:lang w:val="en-US"/>
              </w:rPr>
              <w:t>I</w:t>
            </w:r>
            <w:r w:rsidRPr="00457B8C">
              <w:rPr>
                <w:b/>
                <w:bCs/>
                <w:color w:val="000000"/>
                <w:sz w:val="22"/>
                <w:szCs w:val="22"/>
              </w:rPr>
              <w:t xml:space="preserve"> часть и </w:t>
            </w:r>
            <w:r w:rsidRPr="00457B8C">
              <w:rPr>
                <w:b/>
                <w:bCs/>
                <w:color w:val="000000"/>
                <w:sz w:val="22"/>
                <w:szCs w:val="22"/>
                <w:lang w:val="en-US"/>
              </w:rPr>
              <w:t>II</w:t>
            </w:r>
            <w:r w:rsidRPr="00457B8C">
              <w:rPr>
                <w:b/>
                <w:bCs/>
                <w:color w:val="000000"/>
                <w:sz w:val="22"/>
                <w:szCs w:val="22"/>
              </w:rPr>
              <w:t xml:space="preserve"> часть) на участие в аукционе</w:t>
            </w:r>
          </w:p>
        </w:tc>
      </w:tr>
      <w:tr w:rsidR="002C6F19" w:rsidRPr="00457B8C" w:rsidTr="00EE4508">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autoSpaceDE w:val="0"/>
              <w:autoSpaceDN w:val="0"/>
              <w:adjustRightInd w:val="0"/>
              <w:jc w:val="both"/>
              <w:rPr>
                <w:color w:val="000000"/>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EB70E3" w:rsidRDefault="002C6F19" w:rsidP="00904C11">
            <w:pPr>
              <w:autoSpaceDE w:val="0"/>
              <w:autoSpaceDN w:val="0"/>
              <w:adjustRightInd w:val="0"/>
              <w:ind w:firstLine="540"/>
              <w:jc w:val="both"/>
              <w:rPr>
                <w:color w:val="000000"/>
                <w:sz w:val="22"/>
                <w:szCs w:val="22"/>
              </w:rPr>
            </w:pPr>
            <w:r w:rsidRPr="00EB70E3">
              <w:rPr>
                <w:color w:val="000000"/>
                <w:sz w:val="22"/>
                <w:szCs w:val="22"/>
              </w:rPr>
              <w:t xml:space="preserve">1. Заявки на участие в аукционе направляется </w:t>
            </w:r>
            <w:r w:rsidRPr="00EB70E3">
              <w:rPr>
                <w:sz w:val="22"/>
                <w:szCs w:val="22"/>
              </w:rPr>
              <w:t xml:space="preserve">оператору электронной площадки по </w:t>
            </w:r>
            <w:r w:rsidRPr="00EB70E3">
              <w:rPr>
                <w:color w:val="000000"/>
                <w:sz w:val="22"/>
                <w:szCs w:val="22"/>
              </w:rPr>
              <w:t xml:space="preserve">адресу электронной площадки в информационно-телекоммуникационной сети «Интернет» </w:t>
            </w:r>
            <w:hyperlink r:id="rId16" w:history="1">
              <w:r w:rsidRPr="00EB70E3">
                <w:rPr>
                  <w:rStyle w:val="a9"/>
                  <w:sz w:val="22"/>
                  <w:szCs w:val="22"/>
                  <w:lang w:val="en-US"/>
                </w:rPr>
                <w:t>www</w:t>
              </w:r>
              <w:r w:rsidRPr="00EB70E3">
                <w:rPr>
                  <w:rStyle w:val="a9"/>
                  <w:sz w:val="22"/>
                  <w:szCs w:val="22"/>
                </w:rPr>
                <w:t>.</w:t>
              </w:r>
              <w:r w:rsidRPr="00EB70E3">
                <w:rPr>
                  <w:rStyle w:val="a9"/>
                  <w:sz w:val="22"/>
                  <w:szCs w:val="22"/>
                  <w:lang w:val="en-US"/>
                </w:rPr>
                <w:t>sberbank</w:t>
              </w:r>
              <w:r w:rsidRPr="00EB70E3">
                <w:rPr>
                  <w:rStyle w:val="a9"/>
                  <w:sz w:val="22"/>
                  <w:szCs w:val="22"/>
                </w:rPr>
                <w:t>-</w:t>
              </w:r>
              <w:r w:rsidRPr="00EB70E3">
                <w:rPr>
                  <w:rStyle w:val="a9"/>
                  <w:sz w:val="22"/>
                  <w:szCs w:val="22"/>
                  <w:lang w:val="en-US"/>
                </w:rPr>
                <w:t>ast</w:t>
              </w:r>
              <w:r w:rsidRPr="00EB70E3">
                <w:rPr>
                  <w:rStyle w:val="a9"/>
                  <w:sz w:val="22"/>
                  <w:szCs w:val="22"/>
                </w:rPr>
                <w:t>.</w:t>
              </w:r>
              <w:r w:rsidRPr="00EB70E3">
                <w:rPr>
                  <w:rStyle w:val="a9"/>
                  <w:sz w:val="22"/>
                  <w:szCs w:val="22"/>
                  <w:lang w:val="en-US"/>
                </w:rPr>
                <w:t>ru</w:t>
              </w:r>
            </w:hyperlink>
          </w:p>
          <w:p w:rsidR="002C6F19" w:rsidRPr="00EB70E3" w:rsidRDefault="002C6F19" w:rsidP="0059760C">
            <w:pPr>
              <w:autoSpaceDE w:val="0"/>
              <w:autoSpaceDN w:val="0"/>
              <w:adjustRightInd w:val="0"/>
              <w:ind w:firstLine="459"/>
              <w:jc w:val="both"/>
              <w:rPr>
                <w:sz w:val="22"/>
                <w:szCs w:val="22"/>
              </w:rPr>
            </w:pPr>
            <w:r w:rsidRPr="00EB70E3">
              <w:rPr>
                <w:sz w:val="22"/>
                <w:szCs w:val="22"/>
              </w:rPr>
              <w:t>2.  Дата начала срока подачи участниками закупки з</w:t>
            </w:r>
            <w:r w:rsidRPr="00EB70E3">
              <w:rPr>
                <w:color w:val="000000"/>
                <w:sz w:val="22"/>
                <w:szCs w:val="22"/>
              </w:rPr>
              <w:t xml:space="preserve">аявок </w:t>
            </w:r>
            <w:r w:rsidRPr="00EB70E3">
              <w:rPr>
                <w:color w:val="000000"/>
                <w:sz w:val="22"/>
                <w:szCs w:val="22"/>
              </w:rPr>
              <w:br/>
              <w:t xml:space="preserve">на участие в аукционе </w:t>
            </w:r>
            <w:r w:rsidR="007E1EDB">
              <w:rPr>
                <w:sz w:val="22"/>
                <w:szCs w:val="22"/>
              </w:rPr>
              <w:t>22.08</w:t>
            </w:r>
            <w:r w:rsidR="009A5AB2" w:rsidRPr="00EB70E3">
              <w:rPr>
                <w:sz w:val="22"/>
                <w:szCs w:val="22"/>
              </w:rPr>
              <w:t>.</w:t>
            </w:r>
            <w:r w:rsidR="00DD338F" w:rsidRPr="00EB70E3">
              <w:rPr>
                <w:sz w:val="22"/>
                <w:szCs w:val="22"/>
              </w:rPr>
              <w:t xml:space="preserve"> 201</w:t>
            </w:r>
            <w:r w:rsidR="00092CAB" w:rsidRPr="00EB70E3">
              <w:rPr>
                <w:sz w:val="22"/>
                <w:szCs w:val="22"/>
              </w:rPr>
              <w:t xml:space="preserve">4 </w:t>
            </w:r>
            <w:r w:rsidRPr="00EB70E3">
              <w:rPr>
                <w:sz w:val="22"/>
                <w:szCs w:val="22"/>
              </w:rPr>
              <w:t xml:space="preserve"> </w:t>
            </w:r>
            <w:r w:rsidRPr="00EB70E3">
              <w:rPr>
                <w:i/>
                <w:iCs/>
                <w:sz w:val="22"/>
                <w:szCs w:val="22"/>
              </w:rPr>
              <w:t>(указываются конкретные число, месяц)</w:t>
            </w:r>
          </w:p>
          <w:p w:rsidR="002C6F19" w:rsidRPr="00EB70E3" w:rsidRDefault="002C6F19" w:rsidP="00092CAB">
            <w:pPr>
              <w:autoSpaceDE w:val="0"/>
              <w:autoSpaceDN w:val="0"/>
              <w:adjustRightInd w:val="0"/>
              <w:ind w:firstLine="459"/>
              <w:jc w:val="both"/>
              <w:rPr>
                <w:color w:val="000000"/>
                <w:sz w:val="22"/>
                <w:szCs w:val="22"/>
              </w:rPr>
            </w:pPr>
            <w:r w:rsidRPr="00EB70E3">
              <w:rPr>
                <w:color w:val="000000"/>
                <w:sz w:val="22"/>
                <w:szCs w:val="22"/>
              </w:rPr>
              <w:t>3.  Д</w:t>
            </w:r>
            <w:r w:rsidRPr="00EB70E3">
              <w:rPr>
                <w:sz w:val="22"/>
                <w:szCs w:val="22"/>
              </w:rPr>
              <w:t>ата и время окончания срока подачи участниками закупки з</w:t>
            </w:r>
            <w:r w:rsidRPr="00EB70E3">
              <w:rPr>
                <w:color w:val="000000"/>
                <w:sz w:val="22"/>
                <w:szCs w:val="22"/>
              </w:rPr>
              <w:t xml:space="preserve">аявок на участие в аукционе </w:t>
            </w:r>
            <w:r w:rsidR="009A5AB2" w:rsidRPr="00EB70E3">
              <w:rPr>
                <w:color w:val="000000"/>
                <w:sz w:val="22"/>
                <w:szCs w:val="22"/>
              </w:rPr>
              <w:t>09</w:t>
            </w:r>
            <w:r w:rsidR="00DD338F" w:rsidRPr="00EB70E3">
              <w:rPr>
                <w:i/>
                <w:sz w:val="22"/>
                <w:szCs w:val="22"/>
              </w:rPr>
              <w:t xml:space="preserve"> часов 00 минут (время московское)</w:t>
            </w:r>
            <w:r w:rsidR="00061251">
              <w:rPr>
                <w:sz w:val="22"/>
                <w:szCs w:val="22"/>
              </w:rPr>
              <w:t xml:space="preserve"> 0</w:t>
            </w:r>
            <w:r w:rsidR="007E1EDB">
              <w:rPr>
                <w:sz w:val="22"/>
                <w:szCs w:val="22"/>
              </w:rPr>
              <w:t>2.09</w:t>
            </w:r>
            <w:r w:rsidR="009A5AB2" w:rsidRPr="00EB70E3">
              <w:rPr>
                <w:sz w:val="22"/>
                <w:szCs w:val="22"/>
              </w:rPr>
              <w:t>.</w:t>
            </w:r>
            <w:r w:rsidR="00DD338F" w:rsidRPr="00EB70E3">
              <w:rPr>
                <w:sz w:val="22"/>
                <w:szCs w:val="22"/>
              </w:rPr>
              <w:t xml:space="preserve"> 201</w:t>
            </w:r>
            <w:r w:rsidR="00092CAB" w:rsidRPr="00EB70E3">
              <w:rPr>
                <w:sz w:val="22"/>
                <w:szCs w:val="22"/>
              </w:rPr>
              <w:t>4</w:t>
            </w:r>
            <w:r w:rsidRPr="00EB70E3">
              <w:rPr>
                <w:sz w:val="22"/>
                <w:szCs w:val="22"/>
              </w:rPr>
              <w:t xml:space="preserve"> </w:t>
            </w:r>
            <w:r w:rsidRPr="00EB70E3">
              <w:rPr>
                <w:i/>
                <w:iCs/>
                <w:sz w:val="22"/>
                <w:szCs w:val="22"/>
              </w:rPr>
              <w:t>(указы</w:t>
            </w:r>
            <w:r w:rsidR="00092CAB" w:rsidRPr="00EB70E3">
              <w:rPr>
                <w:i/>
                <w:iCs/>
                <w:sz w:val="22"/>
                <w:szCs w:val="22"/>
              </w:rPr>
              <w:t>ваются конкретные число, месяц</w:t>
            </w:r>
            <w:r w:rsidRPr="00EB70E3">
              <w:rPr>
                <w:i/>
                <w:iCs/>
                <w:sz w:val="22"/>
                <w:szCs w:val="22"/>
              </w:rPr>
              <w:t>)</w:t>
            </w:r>
          </w:p>
        </w:tc>
      </w:tr>
      <w:tr w:rsidR="002C6F19" w:rsidRPr="00457B8C" w:rsidTr="00A44AD6">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пункт 5.2.</w:t>
            </w:r>
          </w:p>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EB70E3" w:rsidRDefault="002C6F19" w:rsidP="00904C11">
            <w:pPr>
              <w:pStyle w:val="33"/>
              <w:tabs>
                <w:tab w:val="left" w:pos="567"/>
                <w:tab w:val="left" w:pos="1134"/>
              </w:tabs>
              <w:spacing w:after="0"/>
              <w:jc w:val="center"/>
              <w:rPr>
                <w:b/>
                <w:bCs/>
                <w:color w:val="000000"/>
                <w:sz w:val="22"/>
                <w:szCs w:val="22"/>
              </w:rPr>
            </w:pPr>
            <w:r w:rsidRPr="00EB70E3">
              <w:rPr>
                <w:b/>
                <w:bCs/>
                <w:color w:val="000000"/>
                <w:sz w:val="22"/>
                <w:szCs w:val="22"/>
              </w:rPr>
              <w:t>Дата окончания срока рассмотрения первых частей заявок на участие в аукционе</w:t>
            </w:r>
          </w:p>
          <w:p w:rsidR="002C6F19" w:rsidRPr="00EB70E3" w:rsidRDefault="002C6F19" w:rsidP="00904C11">
            <w:pPr>
              <w:pStyle w:val="33"/>
              <w:tabs>
                <w:tab w:val="left" w:pos="567"/>
                <w:tab w:val="left" w:pos="1134"/>
              </w:tabs>
              <w:spacing w:after="0"/>
              <w:jc w:val="center"/>
              <w:rPr>
                <w:b/>
                <w:bCs/>
                <w:color w:val="000000"/>
                <w:sz w:val="22"/>
                <w:szCs w:val="22"/>
              </w:rPr>
            </w:pPr>
          </w:p>
        </w:tc>
      </w:tr>
      <w:tr w:rsidR="002C6F19" w:rsidRPr="00457B8C" w:rsidTr="00A44AD6">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both"/>
              <w:rPr>
                <w:color w:val="000000"/>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EB70E3" w:rsidRDefault="002C6F19" w:rsidP="00904C11">
            <w:pPr>
              <w:pStyle w:val="33"/>
              <w:tabs>
                <w:tab w:val="left" w:pos="567"/>
                <w:tab w:val="left" w:pos="1134"/>
              </w:tabs>
              <w:spacing w:after="0"/>
              <w:jc w:val="both"/>
              <w:rPr>
                <w:i/>
                <w:iCs/>
                <w:sz w:val="22"/>
                <w:szCs w:val="22"/>
              </w:rPr>
            </w:pPr>
            <w:r w:rsidRPr="00EB70E3">
              <w:rPr>
                <w:color w:val="000000"/>
                <w:sz w:val="22"/>
                <w:szCs w:val="22"/>
              </w:rPr>
              <w:t xml:space="preserve">Первые части заявок на участие в аукционе рассматриваются </w:t>
            </w:r>
            <w:r w:rsidR="00061251">
              <w:rPr>
                <w:sz w:val="22"/>
                <w:szCs w:val="22"/>
              </w:rPr>
              <w:t>04</w:t>
            </w:r>
            <w:r w:rsidR="001467BD">
              <w:rPr>
                <w:sz w:val="22"/>
                <w:szCs w:val="22"/>
              </w:rPr>
              <w:t>.09</w:t>
            </w:r>
            <w:r w:rsidR="00B1615A" w:rsidRPr="00EB70E3">
              <w:rPr>
                <w:sz w:val="22"/>
                <w:szCs w:val="22"/>
              </w:rPr>
              <w:t>.</w:t>
            </w:r>
            <w:r w:rsidR="00DD338F" w:rsidRPr="00EB70E3">
              <w:rPr>
                <w:sz w:val="22"/>
                <w:szCs w:val="22"/>
              </w:rPr>
              <w:t xml:space="preserve"> 201</w:t>
            </w:r>
            <w:r w:rsidR="00092CAB" w:rsidRPr="00EB70E3">
              <w:rPr>
                <w:sz w:val="22"/>
                <w:szCs w:val="22"/>
              </w:rPr>
              <w:t>4</w:t>
            </w:r>
            <w:r w:rsidRPr="00EB70E3">
              <w:rPr>
                <w:sz w:val="22"/>
                <w:szCs w:val="22"/>
              </w:rPr>
              <w:t xml:space="preserve"> </w:t>
            </w:r>
            <w:r w:rsidRPr="00EB70E3">
              <w:rPr>
                <w:i/>
                <w:iCs/>
                <w:sz w:val="22"/>
                <w:szCs w:val="22"/>
              </w:rPr>
              <w:t>(указываются конкретные число, месяц)</w:t>
            </w:r>
          </w:p>
          <w:p w:rsidR="002C6F19" w:rsidRPr="00EB70E3" w:rsidRDefault="002C6F19" w:rsidP="00904C11">
            <w:pPr>
              <w:pStyle w:val="33"/>
              <w:tabs>
                <w:tab w:val="left" w:pos="567"/>
                <w:tab w:val="left" w:pos="1134"/>
              </w:tabs>
              <w:spacing w:after="0"/>
              <w:jc w:val="both"/>
              <w:rPr>
                <w:color w:val="000000"/>
                <w:sz w:val="22"/>
                <w:szCs w:val="22"/>
              </w:rPr>
            </w:pPr>
          </w:p>
        </w:tc>
      </w:tr>
      <w:tr w:rsidR="002C6F19" w:rsidRPr="00457B8C" w:rsidTr="00A9290C">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подпункт 6.1.1.</w:t>
            </w:r>
          </w:p>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EB70E3" w:rsidRDefault="002C6F19" w:rsidP="00904C11">
            <w:pPr>
              <w:pStyle w:val="33"/>
              <w:tabs>
                <w:tab w:val="left" w:pos="567"/>
                <w:tab w:val="left" w:pos="1134"/>
              </w:tabs>
              <w:spacing w:after="0"/>
              <w:jc w:val="center"/>
              <w:rPr>
                <w:b/>
                <w:bCs/>
                <w:color w:val="000000"/>
                <w:sz w:val="22"/>
                <w:szCs w:val="22"/>
              </w:rPr>
            </w:pPr>
            <w:r w:rsidRPr="00EB70E3">
              <w:rPr>
                <w:b/>
                <w:bCs/>
                <w:color w:val="000000"/>
                <w:sz w:val="22"/>
                <w:szCs w:val="22"/>
              </w:rPr>
              <w:t>Дата проведения аукциона</w:t>
            </w:r>
          </w:p>
        </w:tc>
      </w:tr>
      <w:tr w:rsidR="002C6F19" w:rsidRPr="00457B8C" w:rsidTr="00A9290C">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both"/>
              <w:rPr>
                <w:color w:val="000000"/>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EB70E3" w:rsidRDefault="002C6F19" w:rsidP="00DD338F">
            <w:pPr>
              <w:pStyle w:val="33"/>
              <w:tabs>
                <w:tab w:val="left" w:pos="567"/>
                <w:tab w:val="left" w:pos="1134"/>
              </w:tabs>
              <w:spacing w:after="0"/>
              <w:ind w:firstLine="317"/>
              <w:jc w:val="both"/>
              <w:rPr>
                <w:i/>
                <w:iCs/>
                <w:sz w:val="22"/>
                <w:szCs w:val="22"/>
              </w:rPr>
            </w:pPr>
            <w:r w:rsidRPr="00EB70E3">
              <w:rPr>
                <w:color w:val="000000"/>
                <w:sz w:val="22"/>
                <w:szCs w:val="22"/>
              </w:rPr>
              <w:t xml:space="preserve">Аукцион состоится по адресу электронной площадки в информационно-телекоммуникационной сети «Интернет» </w:t>
            </w:r>
            <w:hyperlink r:id="rId17" w:history="1">
              <w:r w:rsidRPr="00EB70E3">
                <w:rPr>
                  <w:rStyle w:val="a9"/>
                  <w:sz w:val="22"/>
                  <w:szCs w:val="22"/>
                  <w:lang w:val="en-US"/>
                </w:rPr>
                <w:t>www</w:t>
              </w:r>
              <w:r w:rsidRPr="00EB70E3">
                <w:rPr>
                  <w:rStyle w:val="a9"/>
                  <w:sz w:val="22"/>
                  <w:szCs w:val="22"/>
                </w:rPr>
                <w:t>.</w:t>
              </w:r>
              <w:r w:rsidRPr="00EB70E3">
                <w:rPr>
                  <w:rStyle w:val="a9"/>
                  <w:sz w:val="22"/>
                  <w:szCs w:val="22"/>
                  <w:lang w:val="en-US"/>
                </w:rPr>
                <w:t>sberbank</w:t>
              </w:r>
              <w:r w:rsidRPr="00EB70E3">
                <w:rPr>
                  <w:rStyle w:val="a9"/>
                  <w:sz w:val="22"/>
                  <w:szCs w:val="22"/>
                </w:rPr>
                <w:t>-</w:t>
              </w:r>
              <w:r w:rsidRPr="00EB70E3">
                <w:rPr>
                  <w:rStyle w:val="a9"/>
                  <w:sz w:val="22"/>
                  <w:szCs w:val="22"/>
                  <w:lang w:val="en-US"/>
                </w:rPr>
                <w:t>ast</w:t>
              </w:r>
              <w:r w:rsidRPr="00EB70E3">
                <w:rPr>
                  <w:rStyle w:val="a9"/>
                  <w:sz w:val="22"/>
                  <w:szCs w:val="22"/>
                </w:rPr>
                <w:t>.</w:t>
              </w:r>
              <w:r w:rsidRPr="00EB70E3">
                <w:rPr>
                  <w:rStyle w:val="a9"/>
                  <w:sz w:val="22"/>
                  <w:szCs w:val="22"/>
                  <w:lang w:val="en-US"/>
                </w:rPr>
                <w:t>ru</w:t>
              </w:r>
            </w:hyperlink>
            <w:r w:rsidRPr="00EB70E3">
              <w:rPr>
                <w:sz w:val="22"/>
                <w:szCs w:val="22"/>
              </w:rPr>
              <w:t xml:space="preserve"> </w:t>
            </w:r>
            <w:r w:rsidR="00061251">
              <w:rPr>
                <w:sz w:val="20"/>
                <w:szCs w:val="20"/>
              </w:rPr>
              <w:t>08.09</w:t>
            </w:r>
            <w:r w:rsidR="00B1615A" w:rsidRPr="00EB70E3">
              <w:rPr>
                <w:sz w:val="20"/>
                <w:szCs w:val="20"/>
              </w:rPr>
              <w:t>.</w:t>
            </w:r>
            <w:r w:rsidR="00DD338F" w:rsidRPr="00EB70E3">
              <w:rPr>
                <w:sz w:val="20"/>
                <w:szCs w:val="20"/>
              </w:rPr>
              <w:t xml:space="preserve"> 201</w:t>
            </w:r>
            <w:r w:rsidR="00092CAB" w:rsidRPr="00EB70E3">
              <w:rPr>
                <w:sz w:val="20"/>
                <w:szCs w:val="20"/>
              </w:rPr>
              <w:t>4</w:t>
            </w:r>
            <w:r w:rsidRPr="00EB70E3">
              <w:rPr>
                <w:sz w:val="22"/>
                <w:szCs w:val="22"/>
              </w:rPr>
              <w:t xml:space="preserve"> </w:t>
            </w:r>
            <w:r w:rsidRPr="00EB70E3">
              <w:rPr>
                <w:i/>
                <w:iCs/>
                <w:sz w:val="22"/>
                <w:szCs w:val="22"/>
              </w:rPr>
              <w:t>(указы</w:t>
            </w:r>
            <w:r w:rsidR="00092CAB" w:rsidRPr="00EB70E3">
              <w:rPr>
                <w:i/>
                <w:iCs/>
                <w:sz w:val="22"/>
                <w:szCs w:val="22"/>
              </w:rPr>
              <w:t>ваются конкретные число, месяц</w:t>
            </w:r>
            <w:r w:rsidRPr="00EB70E3">
              <w:rPr>
                <w:i/>
                <w:iCs/>
                <w:sz w:val="22"/>
                <w:szCs w:val="22"/>
              </w:rPr>
              <w:t>)</w:t>
            </w:r>
          </w:p>
          <w:p w:rsidR="002C6F19" w:rsidRPr="00EB70E3" w:rsidRDefault="002C6F19" w:rsidP="00904C11">
            <w:pPr>
              <w:pStyle w:val="33"/>
              <w:tabs>
                <w:tab w:val="left" w:pos="567"/>
                <w:tab w:val="left" w:pos="1134"/>
              </w:tabs>
              <w:spacing w:after="0"/>
              <w:jc w:val="both"/>
              <w:rPr>
                <w:color w:val="000000"/>
                <w:sz w:val="22"/>
                <w:szCs w:val="22"/>
              </w:rPr>
            </w:pPr>
            <w:r w:rsidRPr="00EB70E3">
              <w:rPr>
                <w:color w:val="000000"/>
                <w:sz w:val="22"/>
                <w:szCs w:val="22"/>
              </w:rPr>
              <w:t>Время проведения аукциона назначается оператором электронной площадки.</w:t>
            </w:r>
          </w:p>
          <w:p w:rsidR="002C6F19" w:rsidRPr="00EB70E3" w:rsidRDefault="002C6F19" w:rsidP="00904C11">
            <w:pPr>
              <w:pStyle w:val="33"/>
              <w:tabs>
                <w:tab w:val="left" w:pos="567"/>
                <w:tab w:val="left" w:pos="1134"/>
              </w:tabs>
              <w:spacing w:after="0"/>
              <w:jc w:val="both"/>
              <w:rPr>
                <w:color w:val="000000"/>
                <w:sz w:val="22"/>
                <w:szCs w:val="22"/>
              </w:rPr>
            </w:pPr>
          </w:p>
        </w:tc>
      </w:tr>
      <w:tr w:rsidR="002C6F19" w:rsidRPr="00457B8C" w:rsidTr="0085160D">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пункт 8.3.</w:t>
            </w:r>
          </w:p>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center"/>
              <w:rPr>
                <w:b/>
                <w:bCs/>
                <w:color w:val="000000"/>
                <w:sz w:val="22"/>
                <w:szCs w:val="22"/>
              </w:rPr>
            </w:pPr>
            <w:r w:rsidRPr="00457B8C">
              <w:rPr>
                <w:b/>
                <w:bCs/>
                <w:color w:val="000000"/>
                <w:sz w:val="22"/>
                <w:szCs w:val="22"/>
              </w:rPr>
              <w:t>Обеспечение исполнения контракта</w:t>
            </w:r>
          </w:p>
        </w:tc>
      </w:tr>
      <w:tr w:rsidR="002C6F19" w:rsidRPr="00457B8C" w:rsidTr="0085160D">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jc w:val="both"/>
              <w:rPr>
                <w:color w:val="000000"/>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59760C">
            <w:pPr>
              <w:ind w:firstLine="601"/>
              <w:jc w:val="both"/>
              <w:rPr>
                <w:color w:val="000000"/>
                <w:sz w:val="22"/>
                <w:szCs w:val="22"/>
              </w:rPr>
            </w:pPr>
            <w:r w:rsidRPr="00457B8C">
              <w:rPr>
                <w:color w:val="000000"/>
                <w:sz w:val="22"/>
                <w:szCs w:val="22"/>
              </w:rPr>
              <w:t xml:space="preserve">1. Участник аукциона, с которым заключается контракт должен предоставить обеспечение исполнения контракта в сроки и порядке, предусмотренном частью I документации об аукционе и настоящим разделом, </w:t>
            </w:r>
            <w:r w:rsidR="00F21BA6" w:rsidRPr="00457B8C">
              <w:rPr>
                <w:color w:val="000000"/>
                <w:sz w:val="22"/>
                <w:szCs w:val="22"/>
              </w:rPr>
              <w:t xml:space="preserve">в размере </w:t>
            </w:r>
            <w:r w:rsidR="00061251">
              <w:rPr>
                <w:b/>
                <w:sz w:val="22"/>
                <w:szCs w:val="22"/>
              </w:rPr>
              <w:t>5</w:t>
            </w:r>
            <w:r w:rsidR="00F21BA6" w:rsidRPr="00457B8C">
              <w:rPr>
                <w:b/>
                <w:sz w:val="22"/>
                <w:szCs w:val="22"/>
              </w:rPr>
              <w:t>%</w:t>
            </w:r>
            <w:r w:rsidR="00F21BA6" w:rsidRPr="00457B8C">
              <w:rPr>
                <w:i/>
                <w:sz w:val="22"/>
                <w:szCs w:val="22"/>
              </w:rPr>
              <w:t xml:space="preserve"> </w:t>
            </w:r>
            <w:r w:rsidR="00F21BA6" w:rsidRPr="00457B8C">
              <w:rPr>
                <w:sz w:val="22"/>
                <w:szCs w:val="22"/>
              </w:rPr>
              <w:t>от начальной (максимальной) цены контракта, что составляет</w:t>
            </w:r>
            <w:r w:rsidRPr="00457B8C">
              <w:rPr>
                <w:color w:val="000000"/>
                <w:sz w:val="22"/>
                <w:szCs w:val="22"/>
              </w:rPr>
              <w:t xml:space="preserve"> </w:t>
            </w:r>
            <w:r w:rsidR="00061251">
              <w:t>65892,83</w:t>
            </w:r>
            <w:r w:rsidR="002A7A11">
              <w:rPr>
                <w:rFonts w:ascii="Arial" w:hAnsi="Arial" w:cs="Arial"/>
                <w:sz w:val="16"/>
                <w:szCs w:val="16"/>
              </w:rPr>
              <w:t xml:space="preserve"> </w:t>
            </w:r>
            <w:r w:rsidR="00092CAB">
              <w:rPr>
                <w:b/>
                <w:sz w:val="22"/>
                <w:szCs w:val="22"/>
              </w:rPr>
              <w:t xml:space="preserve"> </w:t>
            </w:r>
            <w:r w:rsidR="00092CAB">
              <w:rPr>
                <w:rFonts w:ascii="Arial" w:hAnsi="Arial" w:cs="Arial"/>
                <w:sz w:val="18"/>
                <w:szCs w:val="18"/>
              </w:rPr>
              <w:t xml:space="preserve"> </w:t>
            </w:r>
            <w:r w:rsidRPr="00457B8C">
              <w:rPr>
                <w:color w:val="000000"/>
                <w:sz w:val="22"/>
                <w:szCs w:val="22"/>
              </w:rPr>
              <w:t>рублей.</w:t>
            </w:r>
            <w:r w:rsidR="00523B97">
              <w:rPr>
                <w:color w:val="000000"/>
                <w:sz w:val="22"/>
                <w:szCs w:val="22"/>
              </w:rPr>
              <w:t xml:space="preserve"> </w:t>
            </w:r>
          </w:p>
          <w:p w:rsidR="00864934" w:rsidRPr="00BD5A09" w:rsidRDefault="002C6F19" w:rsidP="00864934">
            <w:pPr>
              <w:rPr>
                <w:sz w:val="22"/>
                <w:szCs w:val="22"/>
              </w:rPr>
            </w:pPr>
            <w:r w:rsidRPr="00457B8C">
              <w:rPr>
                <w:color w:val="000000"/>
                <w:sz w:val="22"/>
                <w:szCs w:val="22"/>
              </w:rPr>
              <w:t xml:space="preserve">2. </w:t>
            </w:r>
            <w:r w:rsidRPr="00457B8C">
              <w:rPr>
                <w:sz w:val="22"/>
                <w:szCs w:val="22"/>
              </w:rPr>
              <w:t xml:space="preserve">В случае если обеспечение исполнения контракта предоставляется в виде </w:t>
            </w:r>
            <w:r w:rsidR="00092CAB">
              <w:rPr>
                <w:sz w:val="22"/>
                <w:szCs w:val="22"/>
              </w:rPr>
              <w:t xml:space="preserve">внесения </w:t>
            </w:r>
            <w:r w:rsidRPr="00457B8C">
              <w:rPr>
                <w:sz w:val="22"/>
                <w:szCs w:val="22"/>
              </w:rPr>
              <w:t xml:space="preserve">денежных средств, участник электронного аукциона, с которым заключается контракт, перечисляет сумму денежных средств </w:t>
            </w:r>
            <w:r w:rsidRPr="00457B8C">
              <w:rPr>
                <w:color w:val="000000"/>
                <w:sz w:val="22"/>
                <w:szCs w:val="22"/>
              </w:rPr>
              <w:t xml:space="preserve">указанную в пункте 1 настоящего раздела </w:t>
            </w:r>
            <w:r w:rsidRPr="00457B8C">
              <w:rPr>
                <w:sz w:val="22"/>
                <w:szCs w:val="22"/>
              </w:rPr>
              <w:t>на счет:</w:t>
            </w:r>
            <w:r w:rsidR="00864934">
              <w:rPr>
                <w:sz w:val="22"/>
                <w:szCs w:val="22"/>
              </w:rPr>
              <w:t xml:space="preserve"> </w:t>
            </w:r>
            <w:r w:rsidR="00864934" w:rsidRPr="00BD5A09">
              <w:rPr>
                <w:sz w:val="22"/>
                <w:szCs w:val="22"/>
              </w:rPr>
              <w:t>:</w:t>
            </w:r>
            <w:r w:rsidR="00061251">
              <w:rPr>
                <w:sz w:val="22"/>
                <w:szCs w:val="22"/>
              </w:rPr>
              <w:t xml:space="preserve">  Администрация МО «Нежновское</w:t>
            </w:r>
            <w:r w:rsidR="00864934" w:rsidRPr="00BD5A09">
              <w:rPr>
                <w:sz w:val="22"/>
                <w:szCs w:val="22"/>
              </w:rPr>
              <w:t xml:space="preserve"> сельское поселение»</w:t>
            </w:r>
          </w:p>
          <w:p w:rsidR="00864934" w:rsidRPr="00BD5A09" w:rsidRDefault="00AE1311" w:rsidP="00864934">
            <w:pPr>
              <w:rPr>
                <w:sz w:val="22"/>
                <w:szCs w:val="22"/>
              </w:rPr>
            </w:pPr>
            <w:r>
              <w:rPr>
                <w:sz w:val="22"/>
                <w:szCs w:val="22"/>
              </w:rPr>
              <w:t>ИНН  4707023313</w:t>
            </w:r>
            <w:r w:rsidR="00864934">
              <w:rPr>
                <w:sz w:val="22"/>
                <w:szCs w:val="22"/>
              </w:rPr>
              <w:t xml:space="preserve">  </w:t>
            </w:r>
            <w:r w:rsidR="00864934" w:rsidRPr="00BD5A09">
              <w:rPr>
                <w:sz w:val="22"/>
                <w:szCs w:val="22"/>
              </w:rPr>
              <w:t>КПП  470701001</w:t>
            </w:r>
            <w:r w:rsidR="00864934">
              <w:rPr>
                <w:sz w:val="22"/>
                <w:szCs w:val="22"/>
              </w:rPr>
              <w:t xml:space="preserve">  </w:t>
            </w:r>
            <w:r>
              <w:rPr>
                <w:sz w:val="22"/>
                <w:szCs w:val="22"/>
              </w:rPr>
              <w:t>ОКТМО 41621440</w:t>
            </w:r>
          </w:p>
          <w:p w:rsidR="00864934" w:rsidRPr="00BD5A09" w:rsidRDefault="00864934" w:rsidP="00864934">
            <w:pPr>
              <w:rPr>
                <w:sz w:val="22"/>
                <w:szCs w:val="22"/>
              </w:rPr>
            </w:pPr>
            <w:r w:rsidRPr="00BD5A09">
              <w:rPr>
                <w:sz w:val="22"/>
                <w:szCs w:val="22"/>
              </w:rPr>
              <w:t>Банк п</w:t>
            </w:r>
            <w:r w:rsidR="00AE1311">
              <w:rPr>
                <w:sz w:val="22"/>
                <w:szCs w:val="22"/>
              </w:rPr>
              <w:t>олучателя:  Отделение Ленинградское г.Санкт-Петербург</w:t>
            </w:r>
          </w:p>
          <w:p w:rsidR="002C6F19" w:rsidRPr="00864934" w:rsidRDefault="00AE1311" w:rsidP="00864934">
            <w:pPr>
              <w:rPr>
                <w:sz w:val="22"/>
                <w:szCs w:val="22"/>
              </w:rPr>
            </w:pPr>
            <w:r>
              <w:rPr>
                <w:sz w:val="22"/>
                <w:szCs w:val="22"/>
              </w:rPr>
              <w:t xml:space="preserve">р/с   40302810900003002806  </w:t>
            </w:r>
            <w:r w:rsidR="00864934">
              <w:rPr>
                <w:sz w:val="22"/>
                <w:szCs w:val="22"/>
              </w:rPr>
              <w:t xml:space="preserve">  </w:t>
            </w:r>
            <w:r>
              <w:rPr>
                <w:sz w:val="22"/>
                <w:szCs w:val="22"/>
              </w:rPr>
              <w:t>БИК  044106001</w:t>
            </w:r>
            <w:r w:rsidR="00864934">
              <w:rPr>
                <w:sz w:val="22"/>
                <w:szCs w:val="22"/>
              </w:rPr>
              <w:t>.</w:t>
            </w:r>
            <w:r>
              <w:rPr>
                <w:sz w:val="22"/>
                <w:szCs w:val="22"/>
              </w:rPr>
              <w:t xml:space="preserve"> л/сч 05453001880</w:t>
            </w:r>
          </w:p>
          <w:p w:rsidR="002C6F19" w:rsidRPr="00457B8C" w:rsidRDefault="002C6F19" w:rsidP="00153ADC">
            <w:pPr>
              <w:ind w:firstLine="285"/>
              <w:jc w:val="both"/>
              <w:rPr>
                <w:sz w:val="22"/>
                <w:szCs w:val="22"/>
              </w:rPr>
            </w:pPr>
            <w:r w:rsidRPr="00457B8C">
              <w:rPr>
                <w:sz w:val="22"/>
                <w:szCs w:val="22"/>
              </w:rPr>
              <w:t>3. В платежном поручении в поле «Назначение платежа» указывается предмет контракта и номер извещения об осуществлении закупки.</w:t>
            </w:r>
          </w:p>
          <w:p w:rsidR="002C6F19" w:rsidRPr="00457B8C" w:rsidRDefault="005228C4" w:rsidP="00904C11">
            <w:pPr>
              <w:jc w:val="both"/>
              <w:rPr>
                <w:sz w:val="22"/>
                <w:szCs w:val="22"/>
              </w:rPr>
            </w:pPr>
            <w:r>
              <w:rPr>
                <w:color w:val="000000"/>
                <w:sz w:val="22"/>
                <w:szCs w:val="22"/>
              </w:rPr>
              <w:t>4</w:t>
            </w:r>
            <w:r w:rsidR="002C6F19" w:rsidRPr="00457B8C">
              <w:rPr>
                <w:color w:val="000000"/>
                <w:sz w:val="22"/>
                <w:szCs w:val="22"/>
              </w:rPr>
              <w:t>. Безотзывная банковская гарантия должна содержать следующие условия исполнения банком-гарантом своих обязательств:</w:t>
            </w:r>
          </w:p>
          <w:p w:rsidR="002C6F19" w:rsidRPr="00457B8C" w:rsidRDefault="002C6F19" w:rsidP="00904C11">
            <w:pPr>
              <w:tabs>
                <w:tab w:val="right" w:pos="91"/>
                <w:tab w:val="left" w:leader="dot" w:pos="284"/>
                <w:tab w:val="left" w:pos="540"/>
                <w:tab w:val="left" w:leader="dot" w:pos="567"/>
                <w:tab w:val="left" w:pos="5580"/>
                <w:tab w:val="left" w:pos="8505"/>
                <w:tab w:val="right" w:pos="9072"/>
              </w:tabs>
              <w:ind w:firstLine="540"/>
              <w:jc w:val="both"/>
              <w:rPr>
                <w:color w:val="000000"/>
                <w:sz w:val="22"/>
                <w:szCs w:val="22"/>
              </w:rPr>
            </w:pPr>
            <w:r w:rsidRPr="00457B8C">
              <w:rPr>
                <w:color w:val="000000"/>
                <w:sz w:val="22"/>
                <w:szCs w:val="22"/>
              </w:rPr>
              <w:t>а) если принципал не выполнил предусмотренные контрактом обязательства при поставке товара, выполнении работ, оказании услуг;</w:t>
            </w:r>
          </w:p>
          <w:p w:rsidR="002C6F19" w:rsidRPr="00457B8C" w:rsidRDefault="002C6F19" w:rsidP="00904C11">
            <w:pPr>
              <w:tabs>
                <w:tab w:val="right" w:pos="91"/>
                <w:tab w:val="left" w:leader="dot" w:pos="284"/>
                <w:tab w:val="left" w:pos="540"/>
                <w:tab w:val="left" w:leader="dot" w:pos="567"/>
                <w:tab w:val="left" w:pos="5580"/>
                <w:tab w:val="left" w:pos="8505"/>
                <w:tab w:val="right" w:pos="9072"/>
              </w:tabs>
              <w:ind w:firstLine="540"/>
              <w:jc w:val="both"/>
              <w:rPr>
                <w:color w:val="000000"/>
                <w:sz w:val="22"/>
                <w:szCs w:val="22"/>
              </w:rPr>
            </w:pPr>
            <w:r w:rsidRPr="00457B8C">
              <w:rPr>
                <w:color w:val="000000"/>
                <w:sz w:val="22"/>
                <w:szCs w:val="22"/>
              </w:rPr>
              <w:t xml:space="preserve">б) если принципал нарушил установленные заказчиком сроки устранения обнаруженных им недостатков в поставленных товарах, выполненных работах, </w:t>
            </w:r>
            <w:r w:rsidRPr="00457B8C">
              <w:rPr>
                <w:color w:val="000000"/>
                <w:sz w:val="22"/>
                <w:szCs w:val="22"/>
              </w:rPr>
              <w:lastRenderedPageBreak/>
              <w:t>оказанных услугах;</w:t>
            </w:r>
          </w:p>
          <w:p w:rsidR="002C6F19" w:rsidRPr="00457B8C" w:rsidRDefault="002C6F19" w:rsidP="00904C11">
            <w:pPr>
              <w:tabs>
                <w:tab w:val="right" w:pos="91"/>
              </w:tabs>
              <w:ind w:firstLine="540"/>
              <w:jc w:val="both"/>
              <w:rPr>
                <w:color w:val="000000"/>
                <w:sz w:val="22"/>
                <w:szCs w:val="22"/>
              </w:rPr>
            </w:pPr>
            <w:r w:rsidRPr="00457B8C">
              <w:rPr>
                <w:color w:val="000000"/>
                <w:sz w:val="22"/>
                <w:szCs w:val="22"/>
              </w:rPr>
              <w:t>в) если принципал некачественно выполнил работы, оказал услуги, поставил некачественный товар, предусмотренные контрактом.</w:t>
            </w:r>
          </w:p>
          <w:p w:rsidR="002C6F19" w:rsidRPr="00457B8C" w:rsidRDefault="002C6F19" w:rsidP="00904C11">
            <w:pPr>
              <w:autoSpaceDE w:val="0"/>
              <w:autoSpaceDN w:val="0"/>
              <w:adjustRightInd w:val="0"/>
              <w:ind w:firstLine="540"/>
              <w:jc w:val="both"/>
              <w:rPr>
                <w:color w:val="000000"/>
                <w:sz w:val="22"/>
                <w:szCs w:val="22"/>
              </w:rPr>
            </w:pPr>
          </w:p>
        </w:tc>
      </w:tr>
      <w:tr w:rsidR="002C6F19" w:rsidRPr="00457B8C" w:rsidTr="008847AC">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103"/>
              </w:tabs>
              <w:spacing w:after="0"/>
              <w:jc w:val="center"/>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103"/>
              </w:tabs>
              <w:spacing w:after="0"/>
              <w:jc w:val="center"/>
              <w:rPr>
                <w:b/>
                <w:bCs/>
                <w:color w:val="000000"/>
                <w:sz w:val="22"/>
                <w:szCs w:val="22"/>
              </w:rPr>
            </w:pPr>
            <w:r w:rsidRPr="00457B8C">
              <w:rPr>
                <w:b/>
                <w:bCs/>
                <w:color w:val="000000"/>
                <w:sz w:val="22"/>
                <w:szCs w:val="22"/>
              </w:rPr>
              <w:t>пункт 8.3.</w:t>
            </w:r>
          </w:p>
          <w:p w:rsidR="002C6F19" w:rsidRPr="00457B8C" w:rsidRDefault="002C6F19" w:rsidP="00904C11">
            <w:pPr>
              <w:pStyle w:val="33"/>
              <w:tabs>
                <w:tab w:val="left" w:pos="-5103"/>
              </w:tabs>
              <w:spacing w:after="0"/>
              <w:jc w:val="center"/>
              <w:rPr>
                <w:b/>
                <w:bCs/>
                <w:color w:val="000000"/>
                <w:sz w:val="22"/>
                <w:szCs w:val="22"/>
              </w:rPr>
            </w:pPr>
            <w:r w:rsidRPr="00457B8C">
              <w:rPr>
                <w:b/>
                <w:bCs/>
                <w:color w:val="000000"/>
                <w:sz w:val="22"/>
                <w:szCs w:val="22"/>
              </w:rPr>
              <w:t xml:space="preserve">части </w:t>
            </w:r>
            <w:r w:rsidRPr="00457B8C">
              <w:rPr>
                <w:b/>
                <w:bCs/>
                <w:color w:val="000000"/>
                <w:sz w:val="22"/>
                <w:szCs w:val="22"/>
                <w:lang w:val="en-US"/>
              </w:rPr>
              <w:t>I</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autoSpaceDE w:val="0"/>
              <w:autoSpaceDN w:val="0"/>
              <w:adjustRightInd w:val="0"/>
              <w:ind w:firstLine="540"/>
              <w:jc w:val="both"/>
              <w:rPr>
                <w:b/>
                <w:bCs/>
                <w:color w:val="000000"/>
                <w:sz w:val="22"/>
                <w:szCs w:val="22"/>
              </w:rPr>
            </w:pPr>
            <w:r w:rsidRPr="00457B8C">
              <w:rPr>
                <w:b/>
                <w:bCs/>
                <w:sz w:val="22"/>
                <w:szCs w:val="22"/>
              </w:rPr>
              <w:t>Возможность заказчика изменить условия контракта</w:t>
            </w:r>
          </w:p>
        </w:tc>
      </w:tr>
      <w:tr w:rsidR="002C6F19" w:rsidRPr="00457B8C" w:rsidTr="008847AC">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af0"/>
              <w:numPr>
                <w:ilvl w:val="0"/>
                <w:numId w:val="8"/>
              </w:numPr>
              <w:autoSpaceDE w:val="0"/>
              <w:autoSpaceDN w:val="0"/>
              <w:adjustRightInd w:val="0"/>
              <w:jc w:val="both"/>
              <w:rPr>
                <w:iCs/>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904C11">
            <w:pPr>
              <w:autoSpaceDE w:val="0"/>
              <w:autoSpaceDN w:val="0"/>
              <w:adjustRightInd w:val="0"/>
              <w:ind w:firstLine="601"/>
              <w:jc w:val="both"/>
              <w:rPr>
                <w:iCs/>
                <w:sz w:val="22"/>
                <w:szCs w:val="22"/>
              </w:rPr>
            </w:pPr>
            <w:r w:rsidRPr="00457B8C">
              <w:rPr>
                <w:iCs/>
                <w:sz w:val="22"/>
                <w:szCs w:val="22"/>
              </w:rPr>
              <w:t xml:space="preserve">Устанавливается заказчиком в соответствии с положением статей 34 и 95 Закона и прописывается в </w:t>
            </w:r>
            <w:r w:rsidRPr="00457B8C">
              <w:rPr>
                <w:b/>
                <w:iCs/>
                <w:sz w:val="22"/>
                <w:szCs w:val="22"/>
              </w:rPr>
              <w:t>проекте</w:t>
            </w:r>
            <w:r w:rsidRPr="00457B8C">
              <w:rPr>
                <w:b/>
                <w:bCs/>
                <w:iCs/>
                <w:sz w:val="22"/>
                <w:szCs w:val="22"/>
              </w:rPr>
              <w:t xml:space="preserve"> контракта.</w:t>
            </w:r>
          </w:p>
        </w:tc>
      </w:tr>
      <w:tr w:rsidR="002C6F19" w:rsidRPr="00457B8C" w:rsidTr="00B27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vMerge w:val="restart"/>
            <w:tcBorders>
              <w:top w:val="single" w:sz="4" w:space="0" w:color="auto"/>
              <w:left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both"/>
              <w:rPr>
                <w:b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pStyle w:val="33"/>
              <w:tabs>
                <w:tab w:val="left" w:pos="567"/>
                <w:tab w:val="left" w:pos="1134"/>
              </w:tabs>
              <w:spacing w:after="0"/>
              <w:jc w:val="both"/>
              <w:rPr>
                <w:b/>
                <w:bCs/>
                <w:color w:val="000000"/>
                <w:sz w:val="22"/>
                <w:szCs w:val="22"/>
              </w:rPr>
            </w:pPr>
            <w:r w:rsidRPr="00457B8C">
              <w:rPr>
                <w:b/>
                <w:bCs/>
                <w:color w:val="000000"/>
                <w:sz w:val="22"/>
                <w:szCs w:val="22"/>
              </w:rPr>
              <w:t xml:space="preserve">Часть </w:t>
            </w:r>
            <w:r w:rsidRPr="00457B8C">
              <w:rPr>
                <w:b/>
                <w:bCs/>
                <w:color w:val="000000"/>
                <w:sz w:val="22"/>
                <w:szCs w:val="22"/>
                <w:lang w:val="en-US"/>
              </w:rPr>
              <w:t>III</w:t>
            </w:r>
            <w:r w:rsidRPr="00457B8C">
              <w:rPr>
                <w:b/>
                <w:bCs/>
                <w:color w:val="000000"/>
                <w:sz w:val="22"/>
                <w:szCs w:val="22"/>
              </w:rPr>
              <w:t xml:space="preserve"> </w:t>
            </w:r>
          </w:p>
        </w:tc>
        <w:tc>
          <w:tcPr>
            <w:tcW w:w="7088" w:type="dxa"/>
            <w:tcBorders>
              <w:top w:val="single" w:sz="4" w:space="0" w:color="auto"/>
              <w:left w:val="single" w:sz="4" w:space="0" w:color="auto"/>
              <w:bottom w:val="single" w:sz="4" w:space="0" w:color="auto"/>
              <w:right w:val="single" w:sz="4" w:space="0" w:color="auto"/>
            </w:tcBorders>
          </w:tcPr>
          <w:p w:rsidR="002C6F19" w:rsidRPr="00457B8C" w:rsidRDefault="002C6F19" w:rsidP="00904C11">
            <w:pPr>
              <w:autoSpaceDE w:val="0"/>
              <w:autoSpaceDN w:val="0"/>
              <w:adjustRightInd w:val="0"/>
              <w:ind w:firstLine="540"/>
              <w:jc w:val="both"/>
              <w:rPr>
                <w:b/>
                <w:bCs/>
                <w:sz w:val="22"/>
                <w:szCs w:val="22"/>
              </w:rPr>
            </w:pPr>
            <w:r w:rsidRPr="00457B8C">
              <w:rPr>
                <w:b/>
                <w:bCs/>
                <w:sz w:val="22"/>
                <w:szCs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2C6F19" w:rsidRPr="00457B8C" w:rsidRDefault="002C6F19" w:rsidP="00904C11">
            <w:pPr>
              <w:pStyle w:val="33"/>
              <w:tabs>
                <w:tab w:val="left" w:pos="567"/>
                <w:tab w:val="left" w:pos="1134"/>
              </w:tabs>
              <w:spacing w:after="0"/>
              <w:jc w:val="center"/>
              <w:rPr>
                <w:b/>
                <w:bCs/>
                <w:color w:val="000000"/>
                <w:sz w:val="22"/>
                <w:szCs w:val="22"/>
              </w:rPr>
            </w:pPr>
          </w:p>
        </w:tc>
      </w:tr>
      <w:tr w:rsidR="002C6F19" w:rsidRPr="00457B8C" w:rsidTr="00B27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vMerge/>
            <w:tcBorders>
              <w:left w:val="single" w:sz="4" w:space="0" w:color="auto"/>
              <w:bottom w:val="single" w:sz="4" w:space="0" w:color="auto"/>
              <w:right w:val="single" w:sz="4" w:space="0" w:color="auto"/>
            </w:tcBorders>
          </w:tcPr>
          <w:p w:rsidR="002C6F19" w:rsidRPr="00457B8C" w:rsidRDefault="002C6F19" w:rsidP="00EB0CA0">
            <w:pPr>
              <w:pStyle w:val="33"/>
              <w:numPr>
                <w:ilvl w:val="0"/>
                <w:numId w:val="8"/>
              </w:numPr>
              <w:tabs>
                <w:tab w:val="left" w:pos="567"/>
                <w:tab w:val="left" w:pos="1134"/>
              </w:tabs>
              <w:spacing w:after="0"/>
              <w:jc w:val="both"/>
              <w:rPr>
                <w:sz w:val="22"/>
                <w:szCs w:val="22"/>
              </w:rPr>
            </w:pPr>
          </w:p>
        </w:tc>
        <w:tc>
          <w:tcPr>
            <w:tcW w:w="8505" w:type="dxa"/>
            <w:gridSpan w:val="2"/>
            <w:tcBorders>
              <w:top w:val="single" w:sz="4" w:space="0" w:color="auto"/>
              <w:left w:val="single" w:sz="4" w:space="0" w:color="auto"/>
              <w:bottom w:val="single" w:sz="4" w:space="0" w:color="auto"/>
              <w:right w:val="single" w:sz="4" w:space="0" w:color="auto"/>
            </w:tcBorders>
          </w:tcPr>
          <w:p w:rsidR="002C6F19" w:rsidRPr="00457B8C" w:rsidRDefault="002C6F19" w:rsidP="00C80722">
            <w:pPr>
              <w:pStyle w:val="33"/>
              <w:tabs>
                <w:tab w:val="left" w:pos="567"/>
                <w:tab w:val="left" w:pos="1134"/>
              </w:tabs>
              <w:spacing w:after="0"/>
              <w:ind w:firstLine="459"/>
              <w:jc w:val="both"/>
              <w:rPr>
                <w:sz w:val="22"/>
                <w:szCs w:val="22"/>
              </w:rPr>
            </w:pPr>
            <w:r w:rsidRPr="00457B8C">
              <w:rPr>
                <w:sz w:val="22"/>
                <w:szCs w:val="22"/>
              </w:rP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установлены заказчиком в </w:t>
            </w:r>
            <w:r w:rsidRPr="00457B8C">
              <w:rPr>
                <w:bCs/>
                <w:iCs/>
                <w:sz w:val="22"/>
                <w:szCs w:val="22"/>
              </w:rPr>
              <w:t>техническом задании и</w:t>
            </w:r>
            <w:r w:rsidRPr="00457B8C">
              <w:rPr>
                <w:b/>
                <w:bCs/>
                <w:i/>
                <w:iCs/>
                <w:sz w:val="22"/>
                <w:szCs w:val="22"/>
              </w:rPr>
              <w:t xml:space="preserve"> </w:t>
            </w:r>
            <w:r w:rsidRPr="00457B8C">
              <w:rPr>
                <w:bCs/>
                <w:sz w:val="22"/>
                <w:szCs w:val="22"/>
              </w:rPr>
              <w:t xml:space="preserve">в части </w:t>
            </w:r>
            <w:r w:rsidRPr="00457B8C">
              <w:rPr>
                <w:bCs/>
                <w:sz w:val="22"/>
                <w:szCs w:val="22"/>
                <w:lang w:val="en-US"/>
              </w:rPr>
              <w:t>IV</w:t>
            </w:r>
            <w:r w:rsidRPr="00457B8C">
              <w:rPr>
                <w:bCs/>
                <w:sz w:val="22"/>
                <w:szCs w:val="22"/>
              </w:rPr>
              <w:t xml:space="preserve"> документации об аукционе (в </w:t>
            </w:r>
            <w:r w:rsidRPr="00457B8C">
              <w:rPr>
                <w:iCs/>
                <w:sz w:val="22"/>
                <w:szCs w:val="22"/>
              </w:rPr>
              <w:t>проекте</w:t>
            </w:r>
            <w:r w:rsidRPr="00457B8C">
              <w:rPr>
                <w:bCs/>
                <w:iCs/>
                <w:sz w:val="22"/>
                <w:szCs w:val="22"/>
              </w:rPr>
              <w:t xml:space="preserve"> контракта)</w:t>
            </w:r>
          </w:p>
        </w:tc>
      </w:tr>
    </w:tbl>
    <w:p w:rsidR="005D2F16" w:rsidRPr="00457B8C" w:rsidRDefault="005D2F16" w:rsidP="00127BBF">
      <w:pPr>
        <w:rPr>
          <w:sz w:val="22"/>
          <w:szCs w:val="22"/>
        </w:rPr>
      </w:pPr>
    </w:p>
    <w:sectPr w:rsidR="005D2F16" w:rsidRPr="00457B8C" w:rsidSect="005D2F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0E7"/>
    <w:multiLevelType w:val="hybridMultilevel"/>
    <w:tmpl w:val="79AC31C8"/>
    <w:lvl w:ilvl="0" w:tplc="A5089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41E6467"/>
    <w:multiLevelType w:val="multilevel"/>
    <w:tmpl w:val="2FE84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7964607"/>
    <w:multiLevelType w:val="hybridMultilevel"/>
    <w:tmpl w:val="70A27792"/>
    <w:lvl w:ilvl="0" w:tplc="0888C3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E66370"/>
    <w:multiLevelType w:val="hybridMultilevel"/>
    <w:tmpl w:val="9EC4719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5">
    <w:nsid w:val="5C2718AA"/>
    <w:multiLevelType w:val="hybridMultilevel"/>
    <w:tmpl w:val="AC20E3BE"/>
    <w:lvl w:ilvl="0" w:tplc="288E4990">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5EF6466D"/>
    <w:multiLevelType w:val="hybridMultilevel"/>
    <w:tmpl w:val="C2CEFC1A"/>
    <w:lvl w:ilvl="0" w:tplc="B718AC4E">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nsid w:val="626A59D7"/>
    <w:multiLevelType w:val="hybridMultilevel"/>
    <w:tmpl w:val="5D1EBC86"/>
    <w:lvl w:ilvl="0" w:tplc="14C4112E">
      <w:start w:val="1"/>
      <w:numFmt w:val="decimal"/>
      <w:lvlText w:val="%1."/>
      <w:lvlJc w:val="left"/>
      <w:pPr>
        <w:ind w:left="1171" w:hanging="57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nsid w:val="77793E15"/>
    <w:multiLevelType w:val="hybridMultilevel"/>
    <w:tmpl w:val="B07E6FA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6"/>
  </w:num>
  <w:num w:numId="6">
    <w:abstractNumId w:val="0"/>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923D9"/>
    <w:rsid w:val="00043E16"/>
    <w:rsid w:val="00061251"/>
    <w:rsid w:val="00065CDE"/>
    <w:rsid w:val="00092CAB"/>
    <w:rsid w:val="000C76B8"/>
    <w:rsid w:val="000F4F81"/>
    <w:rsid w:val="001123DC"/>
    <w:rsid w:val="00112F91"/>
    <w:rsid w:val="00127BBF"/>
    <w:rsid w:val="001467BD"/>
    <w:rsid w:val="00151090"/>
    <w:rsid w:val="00153ADC"/>
    <w:rsid w:val="0015594B"/>
    <w:rsid w:val="001A16DD"/>
    <w:rsid w:val="001D30C1"/>
    <w:rsid w:val="001E6941"/>
    <w:rsid w:val="001F1C5C"/>
    <w:rsid w:val="0023487A"/>
    <w:rsid w:val="00257B2E"/>
    <w:rsid w:val="00285A64"/>
    <w:rsid w:val="002923D9"/>
    <w:rsid w:val="002A7A11"/>
    <w:rsid w:val="002B22DD"/>
    <w:rsid w:val="002C4A83"/>
    <w:rsid w:val="002C6F19"/>
    <w:rsid w:val="002E652C"/>
    <w:rsid w:val="00303577"/>
    <w:rsid w:val="00313AAD"/>
    <w:rsid w:val="0034443B"/>
    <w:rsid w:val="00377A04"/>
    <w:rsid w:val="003F4D0D"/>
    <w:rsid w:val="00400482"/>
    <w:rsid w:val="004176B6"/>
    <w:rsid w:val="0043052B"/>
    <w:rsid w:val="00457A12"/>
    <w:rsid w:val="00457B8C"/>
    <w:rsid w:val="00466163"/>
    <w:rsid w:val="004A3BC0"/>
    <w:rsid w:val="004B523E"/>
    <w:rsid w:val="004D6A2F"/>
    <w:rsid w:val="005228C4"/>
    <w:rsid w:val="00523B97"/>
    <w:rsid w:val="0052742E"/>
    <w:rsid w:val="00555970"/>
    <w:rsid w:val="00561F41"/>
    <w:rsid w:val="00566C4E"/>
    <w:rsid w:val="005705F5"/>
    <w:rsid w:val="00590E6A"/>
    <w:rsid w:val="0059760C"/>
    <w:rsid w:val="005B7D59"/>
    <w:rsid w:val="005C47CE"/>
    <w:rsid w:val="005D027E"/>
    <w:rsid w:val="005D2F16"/>
    <w:rsid w:val="005E7987"/>
    <w:rsid w:val="005E7CFA"/>
    <w:rsid w:val="005F0FAC"/>
    <w:rsid w:val="006321BD"/>
    <w:rsid w:val="006401C7"/>
    <w:rsid w:val="006D72EF"/>
    <w:rsid w:val="006E22A8"/>
    <w:rsid w:val="007007C0"/>
    <w:rsid w:val="00723564"/>
    <w:rsid w:val="007B025B"/>
    <w:rsid w:val="007B176D"/>
    <w:rsid w:val="007E1EDB"/>
    <w:rsid w:val="007E21E0"/>
    <w:rsid w:val="007E5A7E"/>
    <w:rsid w:val="00801951"/>
    <w:rsid w:val="00804137"/>
    <w:rsid w:val="008115F2"/>
    <w:rsid w:val="00816564"/>
    <w:rsid w:val="008309D8"/>
    <w:rsid w:val="008604EB"/>
    <w:rsid w:val="00864934"/>
    <w:rsid w:val="008676C8"/>
    <w:rsid w:val="0087474A"/>
    <w:rsid w:val="0088640F"/>
    <w:rsid w:val="008A4EED"/>
    <w:rsid w:val="008D060B"/>
    <w:rsid w:val="00902250"/>
    <w:rsid w:val="00905761"/>
    <w:rsid w:val="009A5AB2"/>
    <w:rsid w:val="009D7A45"/>
    <w:rsid w:val="009E4FD8"/>
    <w:rsid w:val="00A0620D"/>
    <w:rsid w:val="00A0643D"/>
    <w:rsid w:val="00A244D3"/>
    <w:rsid w:val="00A50AF5"/>
    <w:rsid w:val="00A66FF4"/>
    <w:rsid w:val="00A91762"/>
    <w:rsid w:val="00AC73D0"/>
    <w:rsid w:val="00AE1311"/>
    <w:rsid w:val="00AE67BB"/>
    <w:rsid w:val="00B1615A"/>
    <w:rsid w:val="00B21607"/>
    <w:rsid w:val="00B65086"/>
    <w:rsid w:val="00BA1A0C"/>
    <w:rsid w:val="00BB0812"/>
    <w:rsid w:val="00BF257A"/>
    <w:rsid w:val="00C0523B"/>
    <w:rsid w:val="00C23BC6"/>
    <w:rsid w:val="00C80722"/>
    <w:rsid w:val="00CA38F8"/>
    <w:rsid w:val="00CD016A"/>
    <w:rsid w:val="00CD426B"/>
    <w:rsid w:val="00CE717C"/>
    <w:rsid w:val="00D02782"/>
    <w:rsid w:val="00D14A1A"/>
    <w:rsid w:val="00D17310"/>
    <w:rsid w:val="00D335CB"/>
    <w:rsid w:val="00D42C50"/>
    <w:rsid w:val="00D742B7"/>
    <w:rsid w:val="00D85747"/>
    <w:rsid w:val="00D86BF3"/>
    <w:rsid w:val="00DB1A97"/>
    <w:rsid w:val="00DB263F"/>
    <w:rsid w:val="00DD338F"/>
    <w:rsid w:val="00DE5FDF"/>
    <w:rsid w:val="00DF4CD1"/>
    <w:rsid w:val="00E2359A"/>
    <w:rsid w:val="00E33989"/>
    <w:rsid w:val="00E87E6F"/>
    <w:rsid w:val="00EA22F3"/>
    <w:rsid w:val="00EA6E31"/>
    <w:rsid w:val="00EB018F"/>
    <w:rsid w:val="00EB0CA0"/>
    <w:rsid w:val="00EB70E3"/>
    <w:rsid w:val="00ED3A5E"/>
    <w:rsid w:val="00ED756E"/>
    <w:rsid w:val="00EF7966"/>
    <w:rsid w:val="00F0136E"/>
    <w:rsid w:val="00F21BA6"/>
    <w:rsid w:val="00F36FCD"/>
    <w:rsid w:val="00F5255D"/>
    <w:rsid w:val="00F6368C"/>
    <w:rsid w:val="00F70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923D9"/>
    <w:pPr>
      <w:keepNext/>
      <w:spacing w:line="360" w:lineRule="auto"/>
      <w:ind w:left="5529"/>
      <w:outlineLvl w:val="0"/>
    </w:pPr>
    <w:rPr>
      <w:sz w:val="24"/>
    </w:rPr>
  </w:style>
  <w:style w:type="paragraph" w:styleId="3">
    <w:name w:val="heading 3"/>
    <w:basedOn w:val="a"/>
    <w:next w:val="a"/>
    <w:link w:val="30"/>
    <w:qFormat/>
    <w:rsid w:val="002923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3D9"/>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2923D9"/>
    <w:rPr>
      <w:rFonts w:ascii="Arial" w:eastAsia="Times New Roman" w:hAnsi="Arial" w:cs="Arial"/>
      <w:b/>
      <w:bCs/>
      <w:sz w:val="26"/>
      <w:szCs w:val="26"/>
      <w:lang w:eastAsia="ru-RU"/>
    </w:rPr>
  </w:style>
  <w:style w:type="paragraph" w:styleId="a3">
    <w:name w:val="Body Text"/>
    <w:aliases w:val="Список 1,Body Text Char"/>
    <w:basedOn w:val="a"/>
    <w:link w:val="a4"/>
    <w:rsid w:val="002923D9"/>
    <w:pPr>
      <w:spacing w:line="360" w:lineRule="auto"/>
      <w:jc w:val="center"/>
    </w:pPr>
    <w:rPr>
      <w:b/>
      <w:sz w:val="24"/>
    </w:rPr>
  </w:style>
  <w:style w:type="character" w:customStyle="1" w:styleId="a4">
    <w:name w:val="Основной текст Знак"/>
    <w:aliases w:val="Список 1 Знак,Body Text Char Знак"/>
    <w:basedOn w:val="a0"/>
    <w:link w:val="a3"/>
    <w:rsid w:val="002923D9"/>
    <w:rPr>
      <w:rFonts w:ascii="Times New Roman" w:eastAsia="Times New Roman" w:hAnsi="Times New Roman" w:cs="Times New Roman"/>
      <w:b/>
      <w:sz w:val="24"/>
      <w:szCs w:val="20"/>
      <w:lang w:eastAsia="ru-RU"/>
    </w:rPr>
  </w:style>
  <w:style w:type="paragraph" w:styleId="a5">
    <w:name w:val="footnote text"/>
    <w:aliases w:val="Char"/>
    <w:basedOn w:val="a"/>
    <w:link w:val="a6"/>
    <w:semiHidden/>
    <w:rsid w:val="002923D9"/>
  </w:style>
  <w:style w:type="character" w:customStyle="1" w:styleId="a6">
    <w:name w:val="Текст сноски Знак"/>
    <w:aliases w:val="Char Знак"/>
    <w:basedOn w:val="a0"/>
    <w:link w:val="a5"/>
    <w:semiHidden/>
    <w:rsid w:val="002923D9"/>
    <w:rPr>
      <w:rFonts w:ascii="Times New Roman" w:eastAsia="Times New Roman" w:hAnsi="Times New Roman" w:cs="Times New Roman"/>
      <w:sz w:val="20"/>
      <w:szCs w:val="20"/>
      <w:lang w:eastAsia="ru-RU"/>
    </w:rPr>
  </w:style>
  <w:style w:type="paragraph" w:styleId="a7">
    <w:name w:val="Title"/>
    <w:aliases w:val=" Знак"/>
    <w:basedOn w:val="a"/>
    <w:link w:val="a8"/>
    <w:qFormat/>
    <w:rsid w:val="002923D9"/>
    <w:pPr>
      <w:autoSpaceDE w:val="0"/>
      <w:autoSpaceDN w:val="0"/>
      <w:jc w:val="center"/>
    </w:pPr>
    <w:rPr>
      <w:b/>
      <w:bCs/>
      <w:sz w:val="28"/>
      <w:szCs w:val="28"/>
    </w:rPr>
  </w:style>
  <w:style w:type="character" w:customStyle="1" w:styleId="a8">
    <w:name w:val="Название Знак"/>
    <w:aliases w:val=" Знак Знак"/>
    <w:basedOn w:val="a0"/>
    <w:link w:val="a7"/>
    <w:rsid w:val="002923D9"/>
    <w:rPr>
      <w:rFonts w:ascii="Times New Roman" w:eastAsia="Times New Roman" w:hAnsi="Times New Roman" w:cs="Times New Roman"/>
      <w:b/>
      <w:bCs/>
      <w:sz w:val="28"/>
      <w:szCs w:val="28"/>
      <w:lang w:eastAsia="ru-RU"/>
    </w:rPr>
  </w:style>
  <w:style w:type="character" w:styleId="a9">
    <w:name w:val="Hyperlink"/>
    <w:basedOn w:val="a0"/>
    <w:rsid w:val="002923D9"/>
    <w:rPr>
      <w:color w:val="0000FF"/>
      <w:u w:val="single"/>
    </w:rPr>
  </w:style>
  <w:style w:type="paragraph" w:customStyle="1" w:styleId="Style30">
    <w:name w:val="Style30"/>
    <w:basedOn w:val="a"/>
    <w:uiPriority w:val="99"/>
    <w:rsid w:val="002923D9"/>
    <w:pPr>
      <w:widowControl w:val="0"/>
      <w:autoSpaceDE w:val="0"/>
      <w:autoSpaceDN w:val="0"/>
      <w:adjustRightInd w:val="0"/>
      <w:spacing w:line="275" w:lineRule="exact"/>
      <w:ind w:firstLine="562"/>
      <w:jc w:val="both"/>
    </w:pPr>
    <w:rPr>
      <w:sz w:val="24"/>
      <w:szCs w:val="24"/>
    </w:rPr>
  </w:style>
  <w:style w:type="character" w:customStyle="1" w:styleId="FontStyle37">
    <w:name w:val="Font Style37"/>
    <w:basedOn w:val="a0"/>
    <w:rsid w:val="002923D9"/>
    <w:rPr>
      <w:rFonts w:ascii="Times New Roman" w:hAnsi="Times New Roman" w:cs="Times New Roman"/>
      <w:sz w:val="22"/>
      <w:szCs w:val="22"/>
    </w:rPr>
  </w:style>
  <w:style w:type="paragraph" w:customStyle="1" w:styleId="Style9">
    <w:name w:val="Style9"/>
    <w:basedOn w:val="a"/>
    <w:uiPriority w:val="99"/>
    <w:rsid w:val="002923D9"/>
    <w:pPr>
      <w:widowControl w:val="0"/>
      <w:autoSpaceDE w:val="0"/>
      <w:autoSpaceDN w:val="0"/>
      <w:adjustRightInd w:val="0"/>
      <w:spacing w:line="274" w:lineRule="exact"/>
      <w:jc w:val="center"/>
    </w:pPr>
    <w:rPr>
      <w:sz w:val="24"/>
      <w:szCs w:val="24"/>
    </w:rPr>
  </w:style>
  <w:style w:type="paragraph" w:customStyle="1" w:styleId="ConsPlusNormal">
    <w:name w:val="ConsPlusNormal"/>
    <w:rsid w:val="002923D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2923D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uiPriority w:val="99"/>
    <w:unhideWhenUsed/>
    <w:rsid w:val="00257B2E"/>
    <w:pPr>
      <w:spacing w:after="120" w:line="480" w:lineRule="auto"/>
    </w:pPr>
  </w:style>
  <w:style w:type="character" w:customStyle="1" w:styleId="20">
    <w:name w:val="Основной текст 2 Знак"/>
    <w:basedOn w:val="a0"/>
    <w:link w:val="2"/>
    <w:uiPriority w:val="99"/>
    <w:rsid w:val="00257B2E"/>
    <w:rPr>
      <w:rFonts w:ascii="Times New Roman" w:eastAsia="Times New Roman" w:hAnsi="Times New Roman" w:cs="Times New Roman"/>
      <w:sz w:val="20"/>
      <w:szCs w:val="20"/>
      <w:lang w:eastAsia="ru-RU"/>
    </w:rPr>
  </w:style>
  <w:style w:type="paragraph" w:customStyle="1" w:styleId="31">
    <w:name w:val="Стиль3 Знак Знак"/>
    <w:basedOn w:val="21"/>
    <w:link w:val="32"/>
    <w:rsid w:val="00257B2E"/>
    <w:pPr>
      <w:widowControl w:val="0"/>
      <w:tabs>
        <w:tab w:val="num" w:pos="227"/>
      </w:tabs>
      <w:adjustRightInd w:val="0"/>
      <w:spacing w:after="0" w:line="240" w:lineRule="auto"/>
      <w:ind w:left="0"/>
      <w:jc w:val="both"/>
      <w:textAlignment w:val="baseline"/>
    </w:pPr>
    <w:rPr>
      <w:sz w:val="24"/>
      <w:szCs w:val="24"/>
    </w:rPr>
  </w:style>
  <w:style w:type="paragraph" w:styleId="33">
    <w:name w:val="Body Text 3"/>
    <w:basedOn w:val="a"/>
    <w:link w:val="34"/>
    <w:rsid w:val="00257B2E"/>
    <w:pPr>
      <w:spacing w:after="120"/>
    </w:pPr>
    <w:rPr>
      <w:sz w:val="16"/>
      <w:szCs w:val="16"/>
    </w:rPr>
  </w:style>
  <w:style w:type="character" w:customStyle="1" w:styleId="34">
    <w:name w:val="Основной текст 3 Знак"/>
    <w:basedOn w:val="a0"/>
    <w:link w:val="33"/>
    <w:rsid w:val="00257B2E"/>
    <w:rPr>
      <w:rFonts w:ascii="Times New Roman" w:eastAsia="Times New Roman" w:hAnsi="Times New Roman" w:cs="Times New Roman"/>
      <w:sz w:val="16"/>
      <w:szCs w:val="16"/>
      <w:lang w:eastAsia="ru-RU"/>
    </w:rPr>
  </w:style>
  <w:style w:type="character" w:customStyle="1" w:styleId="label">
    <w:name w:val="label"/>
    <w:rsid w:val="00257B2E"/>
    <w:rPr>
      <w:rFonts w:cs="Times New Roman"/>
    </w:rPr>
  </w:style>
  <w:style w:type="character" w:customStyle="1" w:styleId="32">
    <w:name w:val="Стиль3 Знак Знак Знак"/>
    <w:link w:val="31"/>
    <w:locked/>
    <w:rsid w:val="00257B2E"/>
    <w:rPr>
      <w:rFonts w:ascii="Times New Roman" w:eastAsia="Times New Roman" w:hAnsi="Times New Roman" w:cs="Times New Roman"/>
      <w:sz w:val="24"/>
      <w:szCs w:val="24"/>
    </w:rPr>
  </w:style>
  <w:style w:type="character" w:customStyle="1" w:styleId="ConsNormal0">
    <w:name w:val="ConsNormal Знак"/>
    <w:link w:val="ConsNormal"/>
    <w:locked/>
    <w:rsid w:val="00257B2E"/>
    <w:rPr>
      <w:rFonts w:ascii="Arial" w:eastAsia="Times New Roman" w:hAnsi="Arial" w:cs="Arial"/>
      <w:sz w:val="20"/>
      <w:szCs w:val="20"/>
      <w:lang w:eastAsia="ru-RU"/>
    </w:rPr>
  </w:style>
  <w:style w:type="paragraph" w:customStyle="1" w:styleId="22">
    <w:name w:val="Абзац списка2"/>
    <w:basedOn w:val="a"/>
    <w:rsid w:val="00257B2E"/>
    <w:pPr>
      <w:spacing w:after="200" w:line="276" w:lineRule="auto"/>
      <w:ind w:left="720"/>
    </w:pPr>
    <w:rPr>
      <w:rFonts w:ascii="Calibri" w:hAnsi="Calibri" w:cs="Calibri"/>
      <w:sz w:val="22"/>
      <w:szCs w:val="22"/>
    </w:rPr>
  </w:style>
  <w:style w:type="paragraph" w:styleId="21">
    <w:name w:val="Body Text Indent 2"/>
    <w:basedOn w:val="a"/>
    <w:link w:val="23"/>
    <w:uiPriority w:val="99"/>
    <w:semiHidden/>
    <w:unhideWhenUsed/>
    <w:rsid w:val="00257B2E"/>
    <w:pPr>
      <w:spacing w:after="120" w:line="480" w:lineRule="auto"/>
      <w:ind w:left="283"/>
    </w:pPr>
  </w:style>
  <w:style w:type="character" w:customStyle="1" w:styleId="23">
    <w:name w:val="Основной текст с отступом 2 Знак"/>
    <w:basedOn w:val="a0"/>
    <w:link w:val="21"/>
    <w:uiPriority w:val="99"/>
    <w:semiHidden/>
    <w:rsid w:val="00257B2E"/>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A1A0C"/>
    <w:pPr>
      <w:spacing w:before="100" w:beforeAutospacing="1" w:after="100" w:afterAutospacing="1"/>
    </w:pPr>
    <w:rPr>
      <w:sz w:val="24"/>
      <w:szCs w:val="24"/>
    </w:rPr>
  </w:style>
  <w:style w:type="paragraph" w:customStyle="1" w:styleId="11">
    <w:name w:val="Абзац списка1"/>
    <w:basedOn w:val="a"/>
    <w:rsid w:val="00D335CB"/>
    <w:pPr>
      <w:spacing w:after="200" w:line="276" w:lineRule="auto"/>
      <w:ind w:left="720"/>
    </w:pPr>
    <w:rPr>
      <w:rFonts w:ascii="Calibri" w:hAnsi="Calibri" w:cs="Calibri"/>
      <w:sz w:val="22"/>
      <w:szCs w:val="22"/>
    </w:rPr>
  </w:style>
  <w:style w:type="paragraph" w:customStyle="1" w:styleId="unformattext">
    <w:name w:val="unformattext"/>
    <w:basedOn w:val="a"/>
    <w:rsid w:val="001A16DD"/>
    <w:pPr>
      <w:spacing w:before="100" w:beforeAutospacing="1" w:after="100" w:afterAutospacing="1"/>
    </w:pPr>
    <w:rPr>
      <w:sz w:val="24"/>
      <w:szCs w:val="24"/>
    </w:rPr>
  </w:style>
  <w:style w:type="character" w:customStyle="1" w:styleId="blk">
    <w:name w:val="blk"/>
    <w:basedOn w:val="a0"/>
    <w:rsid w:val="001A16DD"/>
  </w:style>
  <w:style w:type="character" w:customStyle="1" w:styleId="u">
    <w:name w:val="u"/>
    <w:basedOn w:val="a0"/>
    <w:rsid w:val="001A16DD"/>
  </w:style>
  <w:style w:type="character" w:styleId="ab">
    <w:name w:val="annotation reference"/>
    <w:uiPriority w:val="99"/>
    <w:semiHidden/>
    <w:unhideWhenUsed/>
    <w:rsid w:val="00D42C50"/>
    <w:rPr>
      <w:sz w:val="16"/>
      <w:szCs w:val="16"/>
    </w:rPr>
  </w:style>
  <w:style w:type="paragraph" w:styleId="ac">
    <w:name w:val="annotation text"/>
    <w:basedOn w:val="a"/>
    <w:link w:val="ad"/>
    <w:uiPriority w:val="99"/>
    <w:semiHidden/>
    <w:unhideWhenUsed/>
    <w:rsid w:val="00D42C50"/>
    <w:pPr>
      <w:spacing w:after="200" w:line="276" w:lineRule="auto"/>
    </w:pPr>
    <w:rPr>
      <w:rFonts w:ascii="Calibri" w:eastAsia="Calibri" w:hAnsi="Calibri"/>
      <w:lang w:eastAsia="en-US"/>
    </w:rPr>
  </w:style>
  <w:style w:type="character" w:customStyle="1" w:styleId="ad">
    <w:name w:val="Текст примечания Знак"/>
    <w:basedOn w:val="a0"/>
    <w:link w:val="ac"/>
    <w:uiPriority w:val="99"/>
    <w:semiHidden/>
    <w:rsid w:val="00D42C50"/>
    <w:rPr>
      <w:rFonts w:ascii="Calibri" w:eastAsia="Calibri" w:hAnsi="Calibri" w:cs="Times New Roman"/>
      <w:sz w:val="20"/>
      <w:szCs w:val="20"/>
    </w:rPr>
  </w:style>
  <w:style w:type="paragraph" w:styleId="ae">
    <w:name w:val="Balloon Text"/>
    <w:basedOn w:val="a"/>
    <w:link w:val="af"/>
    <w:uiPriority w:val="99"/>
    <w:semiHidden/>
    <w:unhideWhenUsed/>
    <w:rsid w:val="00D42C50"/>
    <w:rPr>
      <w:rFonts w:ascii="Tahoma" w:hAnsi="Tahoma" w:cs="Tahoma"/>
      <w:sz w:val="16"/>
      <w:szCs w:val="16"/>
    </w:rPr>
  </w:style>
  <w:style w:type="character" w:customStyle="1" w:styleId="af">
    <w:name w:val="Текст выноски Знак"/>
    <w:basedOn w:val="a0"/>
    <w:link w:val="ae"/>
    <w:uiPriority w:val="99"/>
    <w:semiHidden/>
    <w:rsid w:val="00D42C50"/>
    <w:rPr>
      <w:rFonts w:ascii="Tahoma" w:eastAsia="Times New Roman" w:hAnsi="Tahoma" w:cs="Tahoma"/>
      <w:sz w:val="16"/>
      <w:szCs w:val="16"/>
      <w:lang w:eastAsia="ru-RU"/>
    </w:rPr>
  </w:style>
  <w:style w:type="paragraph" w:styleId="af0">
    <w:name w:val="List Paragraph"/>
    <w:basedOn w:val="a"/>
    <w:uiPriority w:val="34"/>
    <w:qFormat/>
    <w:rsid w:val="00EB0C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8626815">
      <w:bodyDiv w:val="1"/>
      <w:marLeft w:val="0"/>
      <w:marRight w:val="0"/>
      <w:marTop w:val="0"/>
      <w:marBottom w:val="0"/>
      <w:divBdr>
        <w:top w:val="none" w:sz="0" w:space="0" w:color="auto"/>
        <w:left w:val="none" w:sz="0" w:space="0" w:color="auto"/>
        <w:bottom w:val="none" w:sz="0" w:space="0" w:color="auto"/>
        <w:right w:val="none" w:sz="0" w:space="0" w:color="auto"/>
      </w:divBdr>
    </w:div>
    <w:div w:id="924922326">
      <w:bodyDiv w:val="1"/>
      <w:marLeft w:val="0"/>
      <w:marRight w:val="0"/>
      <w:marTop w:val="0"/>
      <w:marBottom w:val="0"/>
      <w:divBdr>
        <w:top w:val="none" w:sz="0" w:space="0" w:color="auto"/>
        <w:left w:val="none" w:sz="0" w:space="0" w:color="auto"/>
        <w:bottom w:val="none" w:sz="0" w:space="0" w:color="auto"/>
        <w:right w:val="none" w:sz="0" w:space="0" w:color="auto"/>
      </w:divBdr>
    </w:div>
    <w:div w:id="1980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D01D8A1FCED1D49A67F23C479F27BE8CF346D3FBF73CEC5D4721153E0622F8CC9747E569E856F0C007OD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94419;fld=134;dst=100009" TargetMode="External"/><Relationship Id="rId12" Type="http://schemas.openxmlformats.org/officeDocument/2006/relationships/hyperlink" Target="consultantplus://offline/ref=1B17E6D19D329777167E36A71F742C0C0294FBD1F717509D2FBD088069A64875022A12F3374FE2D5Z5kDI" TargetMode="External"/><Relationship Id="rId17" Type="http://schemas.openxmlformats.org/officeDocument/2006/relationships/hyperlink" Target="http://www.sberbank-ast.ru"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C617E07AF6D983939A12C11FF503D47B340E5ABBC156F422CFE40B8FBE1Ad6M" TargetMode="External"/><Relationship Id="rId11" Type="http://schemas.openxmlformats.org/officeDocument/2006/relationships/hyperlink" Target="consultantplus://offline/ref=1B17E6D19D329777167E36A71F742C0C0294FBD1F717509D2FBD088069A64875022A12F3374FE2D2Z5kFI" TargetMode="External"/><Relationship Id="rId5" Type="http://schemas.openxmlformats.org/officeDocument/2006/relationships/webSettings" Target="webSettings.xml"/><Relationship Id="rId15" Type="http://schemas.openxmlformats.org/officeDocument/2006/relationships/hyperlink" Target="consultantplus://offline/ref=D01D8A1FCED1D49A67F23C479F27BE8CF346D3FBF73CEC5D4721153E0622F8CC9747E569E856F0C007ODP" TargetMode="External"/><Relationship Id="rId10" Type="http://schemas.openxmlformats.org/officeDocument/2006/relationships/hyperlink" Target="consultantplus://offline/ref=1B17E6D19D329777167E36A71F742C0C0294FBD1F717509D2FBD088069A64875022A12F3374FE2D5Z5k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B17E6D19D329777167E36A71F742C0C0294FBD1F717509D2FBD088069A64875022A12F3374FE2D2Z5kFI" TargetMode="External"/><Relationship Id="rId14" Type="http://schemas.openxmlformats.org/officeDocument/2006/relationships/hyperlink" Target="consultantplus://offline/ref=D01D8A1FCED1D49A67F23C479F27BE8CF346D3FBF73CEC5D4721153E0622F8CC9747E569E856F0C707O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3C4A-6146-43DA-9567-944F9777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3110</Words>
  <Characters>17728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10</cp:revision>
  <cp:lastPrinted>2014-06-24T11:30:00Z</cp:lastPrinted>
  <dcterms:created xsi:type="dcterms:W3CDTF">2014-06-24T13:51:00Z</dcterms:created>
  <dcterms:modified xsi:type="dcterms:W3CDTF">2014-08-20T11:48:00Z</dcterms:modified>
</cp:coreProperties>
</file>