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E14A70">
        <w:rPr>
          <w:b/>
        </w:rPr>
        <w:t>01</w:t>
      </w:r>
      <w:r w:rsidRPr="00806AF2">
        <w:rPr>
          <w:b/>
        </w:rPr>
        <w:t>.201</w:t>
      </w:r>
      <w:r w:rsidR="00E14A70">
        <w:rPr>
          <w:b/>
        </w:rPr>
        <w:t>6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0875BE">
        <w:t>Нежновское</w:t>
      </w:r>
      <w:proofErr w:type="spellEnd"/>
      <w:r>
        <w:t xml:space="preserve"> сельское поселение» Кингисеппского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за 1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2016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Муниципальные служащие (0104,0113)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5</w:t>
            </w:r>
          </w:p>
        </w:tc>
        <w:tc>
          <w:tcPr>
            <w:tcW w:w="2062" w:type="dxa"/>
          </w:tcPr>
          <w:p w:rsidR="003B529B" w:rsidRPr="008A7681" w:rsidRDefault="00882BF2" w:rsidP="008753C2">
            <w:pPr>
              <w:pStyle w:val="a3"/>
            </w:pPr>
            <w:r>
              <w:t xml:space="preserve">       </w:t>
            </w:r>
            <w:r w:rsidR="00E14A70">
              <w:t>2538164,98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(0104)</w:t>
            </w:r>
          </w:p>
        </w:tc>
        <w:tc>
          <w:tcPr>
            <w:tcW w:w="2054" w:type="dxa"/>
          </w:tcPr>
          <w:p w:rsidR="003B529B" w:rsidRDefault="00A35BD8" w:rsidP="00A96C36">
            <w:pPr>
              <w:pStyle w:val="a3"/>
              <w:jc w:val="center"/>
            </w:pPr>
            <w:r>
              <w:t>1,5</w:t>
            </w:r>
          </w:p>
        </w:tc>
        <w:tc>
          <w:tcPr>
            <w:tcW w:w="2062" w:type="dxa"/>
          </w:tcPr>
          <w:p w:rsidR="003B529B" w:rsidRPr="008A7681" w:rsidRDefault="00882BF2" w:rsidP="00A96C36">
            <w:pPr>
              <w:pStyle w:val="a3"/>
              <w:jc w:val="center"/>
            </w:pPr>
            <w:r>
              <w:t xml:space="preserve"> </w:t>
            </w:r>
            <w:r w:rsidR="00E14A70">
              <w:t>348939,95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E14A70" w:rsidP="00A96C36">
            <w:pPr>
              <w:pStyle w:val="a3"/>
              <w:jc w:val="center"/>
            </w:pPr>
            <w:r>
              <w:t>75453,00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культура (0801)</w:t>
            </w:r>
          </w:p>
        </w:tc>
        <w:tc>
          <w:tcPr>
            <w:tcW w:w="2054" w:type="dxa"/>
          </w:tcPr>
          <w:p w:rsidR="003B529B" w:rsidRPr="0018182F" w:rsidRDefault="00882BF2" w:rsidP="00A96C36">
            <w:pPr>
              <w:pStyle w:val="a3"/>
              <w:jc w:val="center"/>
              <w:rPr>
                <w:color w:val="FF0000"/>
              </w:rPr>
            </w:pPr>
            <w:r>
              <w:t>4,</w:t>
            </w:r>
            <w:r w:rsidR="00E14A70">
              <w:t>6</w:t>
            </w:r>
          </w:p>
        </w:tc>
        <w:tc>
          <w:tcPr>
            <w:tcW w:w="2062" w:type="dxa"/>
          </w:tcPr>
          <w:p w:rsidR="003B529B" w:rsidRPr="003275E1" w:rsidRDefault="00882BF2" w:rsidP="00A96C36">
            <w:pPr>
              <w:pStyle w:val="a3"/>
              <w:jc w:val="center"/>
            </w:pPr>
            <w:r>
              <w:t xml:space="preserve"> </w:t>
            </w:r>
            <w:r w:rsidR="00E14A70">
              <w:t>1075345,25</w:t>
            </w: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0875BE" w:rsidP="003B529B">
      <w:pPr>
        <w:pStyle w:val="a3"/>
      </w:pPr>
      <w:r>
        <w:t>И.о</w:t>
      </w:r>
      <w:proofErr w:type="gramStart"/>
      <w:r>
        <w:t>.г</w:t>
      </w:r>
      <w:proofErr w:type="gramEnd"/>
      <w:r>
        <w:t>лавы администрации</w:t>
      </w:r>
    </w:p>
    <w:p w:rsidR="003B529B" w:rsidRDefault="000875BE" w:rsidP="003B529B">
      <w:pPr>
        <w:pStyle w:val="a3"/>
      </w:pPr>
      <w:r>
        <w:t>МО «</w:t>
      </w:r>
      <w:proofErr w:type="spellStart"/>
      <w:r>
        <w:t>Нежновское</w:t>
      </w:r>
      <w:proofErr w:type="spellEnd"/>
      <w:r w:rsidR="003B529B">
        <w:t xml:space="preserve"> сельское поселение»   </w:t>
      </w:r>
    </w:p>
    <w:p w:rsidR="003B529B" w:rsidRDefault="003B529B" w:rsidP="003B529B">
      <w:pPr>
        <w:pStyle w:val="a3"/>
      </w:pPr>
      <w:r>
        <w:t xml:space="preserve">Кингисеппского муниципального района                          </w:t>
      </w:r>
      <w:r w:rsidR="000875BE">
        <w:t xml:space="preserve">                      Е.В.Синицына</w:t>
      </w:r>
    </w:p>
    <w:p w:rsidR="003B529B" w:rsidRDefault="003B529B" w:rsidP="003B529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  <w:bookmarkStart w:id="0" w:name="_GoBack"/>
      <w:bookmarkEnd w:id="0"/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E14A70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11.01.2016 </w:t>
      </w:r>
      <w:r w:rsidR="0018182F" w:rsidRPr="00842F5D">
        <w:rPr>
          <w:sz w:val="16"/>
          <w:szCs w:val="16"/>
        </w:rPr>
        <w:t>г.</w:t>
      </w:r>
    </w:p>
    <w:p w:rsidR="0018182F" w:rsidRPr="00842F5D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.П</w:t>
      </w:r>
      <w:proofErr w:type="gramEnd"/>
      <w:r>
        <w:rPr>
          <w:sz w:val="16"/>
          <w:szCs w:val="16"/>
        </w:rPr>
        <w:t>етрова Л.Е.</w:t>
      </w:r>
    </w:p>
    <w:p w:rsidR="0018182F" w:rsidRDefault="000875BE" w:rsidP="0018182F">
      <w:pPr>
        <w:pStyle w:val="a3"/>
        <w:rPr>
          <w:sz w:val="16"/>
          <w:szCs w:val="16"/>
        </w:rPr>
      </w:pPr>
      <w:r>
        <w:rPr>
          <w:sz w:val="16"/>
          <w:szCs w:val="16"/>
        </w:rPr>
        <w:t>Тел. 8-(813)-66-144</w:t>
      </w: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B9"/>
    <w:rsid w:val="000875BE"/>
    <w:rsid w:val="000C6F44"/>
    <w:rsid w:val="000E15EE"/>
    <w:rsid w:val="0018182F"/>
    <w:rsid w:val="001C7832"/>
    <w:rsid w:val="001F2024"/>
    <w:rsid w:val="0028068D"/>
    <w:rsid w:val="003275E1"/>
    <w:rsid w:val="00343B03"/>
    <w:rsid w:val="003B529B"/>
    <w:rsid w:val="00410B1C"/>
    <w:rsid w:val="0056257E"/>
    <w:rsid w:val="005C3303"/>
    <w:rsid w:val="00610002"/>
    <w:rsid w:val="00764A58"/>
    <w:rsid w:val="0079603C"/>
    <w:rsid w:val="007D2162"/>
    <w:rsid w:val="00806AF2"/>
    <w:rsid w:val="008351B9"/>
    <w:rsid w:val="00842F5D"/>
    <w:rsid w:val="00850E72"/>
    <w:rsid w:val="008753C2"/>
    <w:rsid w:val="008760A4"/>
    <w:rsid w:val="00877301"/>
    <w:rsid w:val="00882BF2"/>
    <w:rsid w:val="008A7681"/>
    <w:rsid w:val="009A5C93"/>
    <w:rsid w:val="009D521A"/>
    <w:rsid w:val="00A0105C"/>
    <w:rsid w:val="00A0564B"/>
    <w:rsid w:val="00A35BD8"/>
    <w:rsid w:val="00A8338D"/>
    <w:rsid w:val="00A974CB"/>
    <w:rsid w:val="00B658D6"/>
    <w:rsid w:val="00B869C3"/>
    <w:rsid w:val="00B87B0B"/>
    <w:rsid w:val="00C677A5"/>
    <w:rsid w:val="00C71E48"/>
    <w:rsid w:val="00CA4377"/>
    <w:rsid w:val="00DB2144"/>
    <w:rsid w:val="00E14A70"/>
    <w:rsid w:val="00E6630F"/>
    <w:rsid w:val="00E81739"/>
    <w:rsid w:val="00EA4BED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user</cp:lastModifiedBy>
  <cp:revision>16</cp:revision>
  <cp:lastPrinted>2016-06-14T11:05:00Z</cp:lastPrinted>
  <dcterms:created xsi:type="dcterms:W3CDTF">2016-06-01T13:15:00Z</dcterms:created>
  <dcterms:modified xsi:type="dcterms:W3CDTF">2016-06-14T11:05:00Z</dcterms:modified>
</cp:coreProperties>
</file>